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216A91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дошкольное образовательное учреждение 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16A91">
        <w:rPr>
          <w:sz w:val="28"/>
          <w:szCs w:val="28"/>
        </w:rPr>
        <w:t>Кабаковский</w:t>
      </w:r>
      <w:proofErr w:type="spellEnd"/>
      <w:r w:rsidR="00216A91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етский сад</w:t>
      </w:r>
      <w:r w:rsidR="00216A91">
        <w:rPr>
          <w:sz w:val="28"/>
          <w:szCs w:val="28"/>
        </w:rPr>
        <w:t>»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результатах </w:t>
      </w:r>
      <w:proofErr w:type="spellStart"/>
      <w:r>
        <w:rPr>
          <w:b/>
          <w:sz w:val="32"/>
          <w:szCs w:val="32"/>
        </w:rPr>
        <w:t>самообследования</w:t>
      </w:r>
      <w:proofErr w:type="spellEnd"/>
      <w:r>
        <w:rPr>
          <w:b/>
          <w:sz w:val="32"/>
          <w:szCs w:val="32"/>
        </w:rPr>
        <w:t xml:space="preserve"> </w:t>
      </w: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216A91">
        <w:rPr>
          <w:b/>
          <w:sz w:val="32"/>
          <w:szCs w:val="32"/>
        </w:rPr>
        <w:t>казенного</w:t>
      </w:r>
      <w:r>
        <w:rPr>
          <w:b/>
          <w:sz w:val="32"/>
          <w:szCs w:val="32"/>
        </w:rPr>
        <w:t xml:space="preserve"> дошкольного образовательного </w:t>
      </w:r>
    </w:p>
    <w:p w:rsidR="00216A91" w:rsidRDefault="00E60A46" w:rsidP="00216A91">
      <w:pPr>
        <w:ind w:right="-3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учреждения «</w:t>
      </w:r>
      <w:proofErr w:type="spellStart"/>
      <w:r w:rsidR="00216A91">
        <w:rPr>
          <w:b/>
          <w:sz w:val="32"/>
          <w:szCs w:val="32"/>
        </w:rPr>
        <w:t>Кабаковский</w:t>
      </w:r>
      <w:proofErr w:type="spellEnd"/>
      <w:r w:rsidR="00216A91">
        <w:rPr>
          <w:b/>
          <w:sz w:val="32"/>
          <w:szCs w:val="32"/>
        </w:rPr>
        <w:t xml:space="preserve"> д</w:t>
      </w:r>
      <w:r>
        <w:rPr>
          <w:b/>
          <w:sz w:val="32"/>
          <w:szCs w:val="32"/>
        </w:rPr>
        <w:t>етский сад</w:t>
      </w:r>
      <w:r w:rsidR="00216A91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2012-2013</w:t>
      </w:r>
      <w:r w:rsidR="00216A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E60A46" w:rsidRDefault="00E60A46" w:rsidP="00E60A46">
      <w:pPr>
        <w:ind w:right="-381"/>
        <w:jc w:val="center"/>
        <w:rPr>
          <w:b/>
          <w:sz w:val="32"/>
          <w:szCs w:val="32"/>
        </w:rPr>
      </w:pPr>
    </w:p>
    <w:p w:rsidR="00216A91" w:rsidRDefault="00216A91" w:rsidP="00E60A46">
      <w:pPr>
        <w:ind w:right="-38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С.Кабаково</w:t>
      </w:r>
      <w:proofErr w:type="spellEnd"/>
    </w:p>
    <w:p w:rsidR="00E60A46" w:rsidRDefault="00E60A46" w:rsidP="00E60A46">
      <w:pPr>
        <w:ind w:right="-381"/>
        <w:jc w:val="center"/>
        <w:rPr>
          <w:sz w:val="24"/>
          <w:szCs w:val="24"/>
        </w:rPr>
      </w:pPr>
      <w:r>
        <w:rPr>
          <w:sz w:val="24"/>
          <w:szCs w:val="24"/>
        </w:rPr>
        <w:t>2013 г.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br w:type="page"/>
      </w:r>
      <w:r>
        <w:rPr>
          <w:b/>
          <w:sz w:val="24"/>
          <w:szCs w:val="24"/>
        </w:rPr>
        <w:lastRenderedPageBreak/>
        <w:t>Общие сведения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60A46" w:rsidRDefault="00E60A46" w:rsidP="00E60A4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Тип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gramStart"/>
      <w:r w:rsidR="00216A91">
        <w:rPr>
          <w:rFonts w:ascii="Times New Roman" w:hAnsi="Times New Roman" w:cs="Times New Roman"/>
          <w:b w:val="0"/>
          <w:i w:val="0"/>
          <w:sz w:val="24"/>
          <w:szCs w:val="24"/>
        </w:rPr>
        <w:t>казенное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дошкольное образовательное   </w:t>
      </w:r>
    </w:p>
    <w:p w:rsidR="00E60A46" w:rsidRDefault="00E60A46" w:rsidP="00E60A4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Вид ДОУ –  общеразвивающий</w:t>
      </w:r>
    </w:p>
    <w:p w:rsidR="00E60A46" w:rsidRDefault="00E60A46" w:rsidP="00E60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нахождения </w:t>
      </w:r>
    </w:p>
    <w:p w:rsidR="00E60A46" w:rsidRDefault="00E60A46" w:rsidP="00E60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ДОУ: </w:t>
      </w:r>
      <w:r w:rsidR="00216A91">
        <w:rPr>
          <w:sz w:val="24"/>
          <w:szCs w:val="24"/>
        </w:rPr>
        <w:t>658122</w:t>
      </w:r>
      <w:r>
        <w:rPr>
          <w:sz w:val="24"/>
          <w:szCs w:val="24"/>
        </w:rPr>
        <w:t xml:space="preserve">,  </w:t>
      </w:r>
      <w:r w:rsidR="00216A91">
        <w:rPr>
          <w:sz w:val="24"/>
          <w:szCs w:val="24"/>
        </w:rPr>
        <w:t xml:space="preserve">Алтайский край, </w:t>
      </w:r>
      <w:proofErr w:type="spellStart"/>
      <w:r w:rsidR="00216A91">
        <w:rPr>
          <w:sz w:val="24"/>
          <w:szCs w:val="24"/>
        </w:rPr>
        <w:t>Алейский</w:t>
      </w:r>
      <w:proofErr w:type="spellEnd"/>
      <w:r w:rsidR="00216A91">
        <w:rPr>
          <w:sz w:val="24"/>
          <w:szCs w:val="24"/>
        </w:rPr>
        <w:t xml:space="preserve"> </w:t>
      </w:r>
      <w:proofErr w:type="spellStart"/>
      <w:r w:rsidR="00216A91">
        <w:rPr>
          <w:sz w:val="24"/>
          <w:szCs w:val="24"/>
        </w:rPr>
        <w:t>район,с</w:t>
      </w:r>
      <w:proofErr w:type="spellEnd"/>
      <w:r w:rsidR="00216A91">
        <w:rPr>
          <w:sz w:val="24"/>
          <w:szCs w:val="24"/>
        </w:rPr>
        <w:t xml:space="preserve"> </w:t>
      </w:r>
      <w:proofErr w:type="spellStart"/>
      <w:r w:rsidR="00216A91">
        <w:rPr>
          <w:sz w:val="24"/>
          <w:szCs w:val="24"/>
        </w:rPr>
        <w:t>Кабаково</w:t>
      </w:r>
      <w:proofErr w:type="spellEnd"/>
      <w:r w:rsidR="00216A91">
        <w:rPr>
          <w:sz w:val="24"/>
          <w:szCs w:val="24"/>
        </w:rPr>
        <w:t xml:space="preserve">, </w:t>
      </w:r>
      <w:proofErr w:type="spellStart"/>
      <w:r w:rsidR="00216A91">
        <w:rPr>
          <w:sz w:val="24"/>
          <w:szCs w:val="24"/>
        </w:rPr>
        <w:t>ул</w:t>
      </w:r>
      <w:proofErr w:type="gramStart"/>
      <w:r w:rsidR="00216A91">
        <w:rPr>
          <w:sz w:val="24"/>
          <w:szCs w:val="24"/>
        </w:rPr>
        <w:t>.Ц</w:t>
      </w:r>
      <w:proofErr w:type="gramEnd"/>
      <w:r w:rsidR="00216A91">
        <w:rPr>
          <w:sz w:val="24"/>
          <w:szCs w:val="24"/>
        </w:rPr>
        <w:t>ентральная</w:t>
      </w:r>
      <w:proofErr w:type="spellEnd"/>
      <w:r w:rsidR="00216A91">
        <w:rPr>
          <w:sz w:val="24"/>
          <w:szCs w:val="24"/>
        </w:rPr>
        <w:t xml:space="preserve">, 2б </w:t>
      </w:r>
    </w:p>
    <w:p w:rsidR="00216A91" w:rsidRDefault="00E60A46" w:rsidP="00216A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фактический адрес</w:t>
      </w:r>
      <w:r>
        <w:rPr>
          <w:sz w:val="24"/>
          <w:szCs w:val="24"/>
        </w:rPr>
        <w:t xml:space="preserve"> ДОУ: </w:t>
      </w:r>
      <w:r w:rsidR="00216A91">
        <w:rPr>
          <w:sz w:val="24"/>
          <w:szCs w:val="24"/>
        </w:rPr>
        <w:t xml:space="preserve">658122,  Алтайский край, </w:t>
      </w:r>
      <w:proofErr w:type="spellStart"/>
      <w:r w:rsidR="00216A91">
        <w:rPr>
          <w:sz w:val="24"/>
          <w:szCs w:val="24"/>
        </w:rPr>
        <w:t>Алейский</w:t>
      </w:r>
      <w:proofErr w:type="spellEnd"/>
      <w:r w:rsidR="00216A91">
        <w:rPr>
          <w:sz w:val="24"/>
          <w:szCs w:val="24"/>
        </w:rPr>
        <w:t xml:space="preserve"> </w:t>
      </w:r>
      <w:proofErr w:type="spellStart"/>
      <w:r w:rsidR="00216A91">
        <w:rPr>
          <w:sz w:val="24"/>
          <w:szCs w:val="24"/>
        </w:rPr>
        <w:t>район,с</w:t>
      </w:r>
      <w:proofErr w:type="spellEnd"/>
      <w:r w:rsidR="00216A91">
        <w:rPr>
          <w:sz w:val="24"/>
          <w:szCs w:val="24"/>
        </w:rPr>
        <w:t xml:space="preserve"> </w:t>
      </w:r>
      <w:proofErr w:type="spellStart"/>
      <w:r w:rsidR="00216A91">
        <w:rPr>
          <w:sz w:val="24"/>
          <w:szCs w:val="24"/>
        </w:rPr>
        <w:t>Кабаково</w:t>
      </w:r>
      <w:proofErr w:type="spellEnd"/>
      <w:r w:rsidR="00216A91">
        <w:rPr>
          <w:sz w:val="24"/>
          <w:szCs w:val="24"/>
        </w:rPr>
        <w:t xml:space="preserve">, </w:t>
      </w:r>
      <w:proofErr w:type="spellStart"/>
      <w:r w:rsidR="00216A91">
        <w:rPr>
          <w:sz w:val="24"/>
          <w:szCs w:val="24"/>
        </w:rPr>
        <w:t>ул</w:t>
      </w:r>
      <w:proofErr w:type="gramStart"/>
      <w:r w:rsidR="00216A91">
        <w:rPr>
          <w:sz w:val="24"/>
          <w:szCs w:val="24"/>
        </w:rPr>
        <w:t>.Ц</w:t>
      </w:r>
      <w:proofErr w:type="gramEnd"/>
      <w:r w:rsidR="00216A91">
        <w:rPr>
          <w:sz w:val="24"/>
          <w:szCs w:val="24"/>
        </w:rPr>
        <w:t>ентральная</w:t>
      </w:r>
      <w:proofErr w:type="spellEnd"/>
      <w:r w:rsidR="00216A91">
        <w:rPr>
          <w:sz w:val="24"/>
          <w:szCs w:val="24"/>
        </w:rPr>
        <w:t xml:space="preserve">, 2б </w:t>
      </w:r>
    </w:p>
    <w:p w:rsidR="00E60A46" w:rsidRDefault="00E60A46" w:rsidP="00E60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тел.</w:t>
      </w:r>
      <w:r>
        <w:rPr>
          <w:sz w:val="24"/>
          <w:szCs w:val="24"/>
        </w:rPr>
        <w:t xml:space="preserve"> </w:t>
      </w:r>
      <w:r w:rsidR="00216A91">
        <w:rPr>
          <w:sz w:val="24"/>
          <w:szCs w:val="24"/>
        </w:rPr>
        <w:t>34</w:t>
      </w:r>
      <w:r>
        <w:rPr>
          <w:sz w:val="24"/>
          <w:szCs w:val="24"/>
        </w:rPr>
        <w:t>-</w:t>
      </w:r>
      <w:r w:rsidR="00216A91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216A91">
        <w:rPr>
          <w:sz w:val="24"/>
          <w:szCs w:val="24"/>
        </w:rPr>
        <w:t>84</w:t>
      </w:r>
      <w:r>
        <w:rPr>
          <w:sz w:val="24"/>
          <w:szCs w:val="24"/>
        </w:rPr>
        <w:t>.</w:t>
      </w:r>
    </w:p>
    <w:p w:rsidR="00E60A46" w:rsidRDefault="00E60A46" w:rsidP="00E60A46">
      <w:pPr>
        <w:pStyle w:val="a6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Ф.И.О. заведующего – </w:t>
      </w:r>
      <w:r w:rsidR="00216A91">
        <w:rPr>
          <w:b/>
          <w:sz w:val="24"/>
          <w:szCs w:val="24"/>
        </w:rPr>
        <w:t>Керн Ирина Григорьевна</w:t>
      </w:r>
      <w:r>
        <w:rPr>
          <w:b/>
          <w:sz w:val="24"/>
          <w:szCs w:val="24"/>
        </w:rPr>
        <w:t xml:space="preserve">, тел. </w:t>
      </w:r>
      <w:r w:rsidR="00216A91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-</w:t>
      </w:r>
      <w:r w:rsidR="00216A9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</w:t>
      </w:r>
      <w:r w:rsidR="00216A91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 xml:space="preserve">, </w:t>
      </w:r>
    </w:p>
    <w:p w:rsidR="00E60A46" w:rsidRDefault="00E60A46" w:rsidP="00E60A46">
      <w:pPr>
        <w:pStyle w:val="a6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общий стаж работы </w:t>
      </w:r>
      <w:r w:rsidR="00216A9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лет,</w:t>
      </w:r>
    </w:p>
    <w:p w:rsidR="00E60A46" w:rsidRDefault="00E60A46" w:rsidP="00E60A46">
      <w:pPr>
        <w:pStyle w:val="a6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стаж административной работы </w:t>
      </w:r>
      <w:r w:rsidR="00216A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лет.</w:t>
      </w:r>
    </w:p>
    <w:p w:rsidR="00E60A46" w:rsidRDefault="00E60A46" w:rsidP="00E60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Устав М</w:t>
      </w:r>
      <w:r w:rsidR="00216A9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ДОУ «</w:t>
      </w:r>
      <w:proofErr w:type="spellStart"/>
      <w:r w:rsidR="00216A91">
        <w:rPr>
          <w:b/>
          <w:sz w:val="24"/>
          <w:szCs w:val="24"/>
        </w:rPr>
        <w:t>Кабаковский</w:t>
      </w:r>
      <w:proofErr w:type="spellEnd"/>
      <w:r w:rsidR="00216A91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 xml:space="preserve">етский сад»: </w:t>
      </w:r>
      <w:r>
        <w:rPr>
          <w:sz w:val="24"/>
          <w:szCs w:val="24"/>
        </w:rPr>
        <w:t>Зарегистрирован  – 0</w:t>
      </w:r>
      <w:r w:rsidR="00216A91">
        <w:rPr>
          <w:sz w:val="24"/>
          <w:szCs w:val="24"/>
        </w:rPr>
        <w:t>1</w:t>
      </w:r>
      <w:r>
        <w:rPr>
          <w:sz w:val="24"/>
          <w:szCs w:val="24"/>
        </w:rPr>
        <w:t>.12.201</w:t>
      </w:r>
      <w:r w:rsidR="00216A91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</w:p>
    <w:p w:rsidR="00E60A46" w:rsidRDefault="00E60A46" w:rsidP="00E60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Лицензия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  </w:t>
      </w:r>
    </w:p>
    <w:p w:rsidR="00E60A46" w:rsidRDefault="00E60A46" w:rsidP="00E60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16A91">
        <w:rPr>
          <w:sz w:val="24"/>
          <w:szCs w:val="24"/>
        </w:rPr>
        <w:t>325</w:t>
      </w:r>
      <w:r>
        <w:rPr>
          <w:sz w:val="24"/>
          <w:szCs w:val="24"/>
        </w:rPr>
        <w:t xml:space="preserve"> от 2</w:t>
      </w:r>
      <w:r w:rsidR="00216A91">
        <w:rPr>
          <w:sz w:val="24"/>
          <w:szCs w:val="24"/>
        </w:rPr>
        <w:t xml:space="preserve">1июня </w:t>
      </w:r>
      <w:r>
        <w:rPr>
          <w:sz w:val="24"/>
          <w:szCs w:val="24"/>
        </w:rPr>
        <w:t>201</w:t>
      </w:r>
      <w:r w:rsidR="00216A91">
        <w:rPr>
          <w:sz w:val="24"/>
          <w:szCs w:val="24"/>
        </w:rPr>
        <w:t>3</w:t>
      </w:r>
      <w:r>
        <w:rPr>
          <w:sz w:val="24"/>
          <w:szCs w:val="24"/>
        </w:rPr>
        <w:t>, бессрочно.</w:t>
      </w:r>
    </w:p>
    <w:p w:rsidR="00E60A46" w:rsidRDefault="00E60A46" w:rsidP="00E60A46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групп –  </w:t>
      </w:r>
      <w:r w:rsidR="00216A91">
        <w:rPr>
          <w:sz w:val="24"/>
          <w:szCs w:val="24"/>
        </w:rPr>
        <w:t>1 разновозрастная</w:t>
      </w:r>
      <w:r>
        <w:rPr>
          <w:sz w:val="24"/>
          <w:szCs w:val="24"/>
        </w:rPr>
        <w:t xml:space="preserve"> групп</w:t>
      </w:r>
      <w:r w:rsidR="00216A91">
        <w:rPr>
          <w:sz w:val="24"/>
          <w:szCs w:val="24"/>
        </w:rPr>
        <w:t>а</w:t>
      </w:r>
      <w:r>
        <w:rPr>
          <w:sz w:val="24"/>
          <w:szCs w:val="24"/>
        </w:rPr>
        <w:t>. Всего детей 2</w:t>
      </w:r>
      <w:r w:rsidR="00216A9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</w:p>
    <w:p w:rsidR="00E60A46" w:rsidRDefault="00E60A46" w:rsidP="00E60A46">
      <w:pPr>
        <w:shd w:val="clear" w:color="auto" w:fill="FFFFFF"/>
        <w:ind w:firstLine="696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 xml:space="preserve">Оценка итогов работы детского сада за 2012-2013 учебный год осуществлялась по следующим направлениям деятельности </w:t>
      </w:r>
      <w:r>
        <w:rPr>
          <w:spacing w:val="-1"/>
          <w:sz w:val="24"/>
          <w:szCs w:val="24"/>
        </w:rPr>
        <w:t>педагогического коллектива:</w:t>
      </w:r>
      <w:r>
        <w:rPr>
          <w:sz w:val="24"/>
          <w:szCs w:val="24"/>
        </w:rPr>
        <w:t xml:space="preserve"> нормативно-правовое обеспечение; организационные условия; кадровое обеспечение; научно-методическое обеспечение; информационные условия; охрана здоровья воспитанников; материально-технические условия; об итогах проведения оценки соответствия качества  оказываемой  муниципальной услуги  «Реализация основной общеобразовательной программы дошкольного образования для детей с 1,</w:t>
      </w:r>
      <w:r w:rsidR="00216A91">
        <w:rPr>
          <w:sz w:val="24"/>
          <w:szCs w:val="24"/>
        </w:rPr>
        <w:t>6</w:t>
      </w:r>
      <w:r>
        <w:rPr>
          <w:sz w:val="24"/>
          <w:szCs w:val="24"/>
        </w:rPr>
        <w:t xml:space="preserve"> до 7 лет»   за 2012-2013 учебный год  утвержденным стандартам.</w:t>
      </w:r>
      <w:proofErr w:type="gramEnd"/>
    </w:p>
    <w:p w:rsidR="00546ABA" w:rsidRPr="00546ABA" w:rsidRDefault="00546ABA" w:rsidP="00546ABA">
      <w:pPr>
        <w:shd w:val="clear" w:color="auto" w:fill="FFFFFF"/>
        <w:jc w:val="both"/>
        <w:rPr>
          <w:sz w:val="24"/>
          <w:szCs w:val="24"/>
        </w:rPr>
      </w:pPr>
      <w:r w:rsidRPr="00546ABA">
        <w:rPr>
          <w:sz w:val="24"/>
          <w:szCs w:val="24"/>
        </w:rPr>
        <w:t>В 2012 – 2013 учебном году основным направлением в работе МКДОУ «</w:t>
      </w:r>
      <w:proofErr w:type="spellStart"/>
      <w:r w:rsidRPr="00546ABA">
        <w:rPr>
          <w:sz w:val="24"/>
          <w:szCs w:val="24"/>
        </w:rPr>
        <w:t>Кабаковский</w:t>
      </w:r>
      <w:proofErr w:type="spellEnd"/>
      <w:r w:rsidRPr="00546ABA">
        <w:rPr>
          <w:sz w:val="24"/>
          <w:szCs w:val="24"/>
        </w:rPr>
        <w:t xml:space="preserve"> детский сад» являлось проектирование и оптимизация профилактической работы по физическому воспитанию дошкольников посредством разнообразия форм организации двигательной  активности детей. Данное  направление осуществлялось через осуществление следующих задач:</w:t>
      </w:r>
    </w:p>
    <w:p w:rsidR="00546ABA" w:rsidRPr="00546ABA" w:rsidRDefault="00546ABA" w:rsidP="00546ABA">
      <w:pPr>
        <w:tabs>
          <w:tab w:val="left" w:pos="2655"/>
        </w:tabs>
        <w:ind w:firstLine="360"/>
        <w:jc w:val="center"/>
        <w:rPr>
          <w:b/>
          <w:bCs/>
          <w:sz w:val="24"/>
          <w:szCs w:val="24"/>
        </w:rPr>
      </w:pPr>
    </w:p>
    <w:p w:rsidR="00546ABA" w:rsidRDefault="00546ABA" w:rsidP="00546ABA">
      <w:pPr>
        <w:tabs>
          <w:tab w:val="left" w:pos="2655"/>
        </w:tabs>
        <w:ind w:firstLine="360"/>
        <w:jc w:val="center"/>
        <w:rPr>
          <w:b/>
          <w:bCs/>
          <w:sz w:val="24"/>
          <w:szCs w:val="24"/>
        </w:rPr>
      </w:pPr>
      <w:r w:rsidRPr="00546ABA">
        <w:rPr>
          <w:b/>
          <w:bCs/>
          <w:sz w:val="24"/>
          <w:szCs w:val="24"/>
        </w:rPr>
        <w:t>Задачи детского сада на 2012 - 2013 учебный год.</w:t>
      </w:r>
    </w:p>
    <w:p w:rsidR="00C250F2" w:rsidRPr="00546ABA" w:rsidRDefault="00C250F2" w:rsidP="00546ABA">
      <w:pPr>
        <w:tabs>
          <w:tab w:val="left" w:pos="2655"/>
        </w:tabs>
        <w:ind w:firstLine="360"/>
        <w:jc w:val="center"/>
        <w:rPr>
          <w:sz w:val="24"/>
          <w:szCs w:val="24"/>
        </w:rPr>
      </w:pPr>
      <w:bookmarkStart w:id="0" w:name="_GoBack"/>
      <w:bookmarkEnd w:id="0"/>
    </w:p>
    <w:p w:rsidR="00546ABA" w:rsidRPr="00546ABA" w:rsidRDefault="00546ABA" w:rsidP="00546ABA">
      <w:pPr>
        <w:jc w:val="both"/>
        <w:rPr>
          <w:sz w:val="24"/>
          <w:szCs w:val="24"/>
        </w:rPr>
      </w:pPr>
      <w:r w:rsidRPr="00546ABA">
        <w:rPr>
          <w:sz w:val="24"/>
          <w:szCs w:val="24"/>
        </w:rPr>
        <w:t xml:space="preserve">            1. Повышение уровня профессиональной компетентности педагогов в области сотрудничества с семьями воспитанников на основе формирования мотивации и личностной готовности.</w:t>
      </w:r>
    </w:p>
    <w:p w:rsidR="00546ABA" w:rsidRPr="00546ABA" w:rsidRDefault="00546ABA" w:rsidP="00546ABA">
      <w:pPr>
        <w:jc w:val="both"/>
        <w:rPr>
          <w:sz w:val="24"/>
          <w:szCs w:val="24"/>
        </w:rPr>
      </w:pPr>
      <w:r w:rsidRPr="00546ABA">
        <w:rPr>
          <w:sz w:val="24"/>
          <w:szCs w:val="24"/>
        </w:rPr>
        <w:t xml:space="preserve">           2. Обновление </w:t>
      </w:r>
      <w:proofErr w:type="spellStart"/>
      <w:r w:rsidRPr="00546ABA">
        <w:rPr>
          <w:sz w:val="24"/>
          <w:szCs w:val="24"/>
        </w:rPr>
        <w:t>воспитательно</w:t>
      </w:r>
      <w:proofErr w:type="spellEnd"/>
      <w:r w:rsidRPr="00546ABA">
        <w:rPr>
          <w:sz w:val="24"/>
          <w:szCs w:val="24"/>
        </w:rPr>
        <w:t xml:space="preserve"> – образовательного процесса в ДОУ на основе внедрения инновационной проектной технологии.</w:t>
      </w:r>
    </w:p>
    <w:p w:rsidR="00546ABA" w:rsidRPr="00546ABA" w:rsidRDefault="00546ABA" w:rsidP="00546ABA">
      <w:pPr>
        <w:jc w:val="both"/>
        <w:rPr>
          <w:sz w:val="24"/>
          <w:szCs w:val="24"/>
        </w:rPr>
      </w:pPr>
      <w:r w:rsidRPr="00546ABA">
        <w:rPr>
          <w:sz w:val="24"/>
          <w:szCs w:val="24"/>
        </w:rPr>
        <w:t xml:space="preserve">           3. Осуществление системного подхода к физическому развитию и оздоровлению дошкольников в процессе реализации программ </w:t>
      </w:r>
      <w:proofErr w:type="spellStart"/>
      <w:r w:rsidRPr="00546ABA">
        <w:rPr>
          <w:sz w:val="24"/>
          <w:szCs w:val="24"/>
        </w:rPr>
        <w:t>физкультурно</w:t>
      </w:r>
      <w:proofErr w:type="spellEnd"/>
      <w:r w:rsidRPr="00546ABA">
        <w:rPr>
          <w:sz w:val="24"/>
          <w:szCs w:val="24"/>
        </w:rPr>
        <w:t xml:space="preserve"> – оздоровительной работы с детьми группы.</w:t>
      </w:r>
    </w:p>
    <w:p w:rsidR="00E60A46" w:rsidRPr="00546ABA" w:rsidRDefault="00E60A46" w:rsidP="00E60A46">
      <w:pPr>
        <w:pStyle w:val="a4"/>
        <w:ind w:firstLine="720"/>
        <w:jc w:val="both"/>
        <w:rPr>
          <w:sz w:val="24"/>
          <w:szCs w:val="24"/>
          <w:lang w:val="ru-RU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Нормативно-правовое обеспечение</w:t>
      </w:r>
      <w:r w:rsidR="00C250F2">
        <w:rPr>
          <w:b/>
          <w:sz w:val="24"/>
          <w:szCs w:val="24"/>
        </w:rPr>
        <w:t>.</w:t>
      </w:r>
    </w:p>
    <w:p w:rsidR="00E60A46" w:rsidRDefault="00E60A46" w:rsidP="00E60A4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0A46" w:rsidRDefault="00E60A46" w:rsidP="00E60A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в ДОУ осуществляется в соответствии со ст.32 и ст.35 Закона Российской Федерации «Об образовании» и Типовым положением о ДОУ на основе сочетания принципов единоначалия и самоуправления, которые создают единую систему управления. В ДОУ управленческая деятельность осуществляется на основании организационно-правового документа «Устава муниципального </w:t>
      </w:r>
      <w:r w:rsidR="00546ABA">
        <w:rPr>
          <w:sz w:val="24"/>
          <w:szCs w:val="24"/>
        </w:rPr>
        <w:t>казенного</w:t>
      </w:r>
      <w:r>
        <w:rPr>
          <w:sz w:val="24"/>
          <w:szCs w:val="24"/>
        </w:rPr>
        <w:t xml:space="preserve"> дошкольного образовательного учреждения «</w:t>
      </w:r>
      <w:proofErr w:type="spellStart"/>
      <w:r w:rsidR="00546ABA">
        <w:rPr>
          <w:sz w:val="24"/>
          <w:szCs w:val="24"/>
        </w:rPr>
        <w:t>Кабаковский</w:t>
      </w:r>
      <w:proofErr w:type="spellEnd"/>
      <w:r w:rsidR="00546ABA">
        <w:rPr>
          <w:sz w:val="24"/>
          <w:szCs w:val="24"/>
        </w:rPr>
        <w:t xml:space="preserve"> д</w:t>
      </w:r>
      <w:r>
        <w:rPr>
          <w:sz w:val="24"/>
          <w:szCs w:val="24"/>
        </w:rPr>
        <w:t>етский сад»</w:t>
      </w:r>
      <w:r w:rsidR="00546A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ДОУ создана нормативная база, в ДОУ разработаны локальные акты. В положениях находит отражение определения статуса органа самоуправления в общей системе управления, указывается, кем оно возглавляется и кому подчиняется, участие в реализации уставной деятельности. Оформляются протоколы заседаний, решения органов самоуправления, которые направлены на повышение качества образования; указаны сроки, ответственные лица.</w:t>
      </w:r>
    </w:p>
    <w:p w:rsidR="00E60A46" w:rsidRDefault="00E60A46" w:rsidP="00E60A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ДОУ утверждена номенклатура дел.</w:t>
      </w:r>
    </w:p>
    <w:p w:rsidR="00E60A46" w:rsidRDefault="00E60A46" w:rsidP="00E60A46">
      <w:pPr>
        <w:pStyle w:val="1"/>
        <w:tabs>
          <w:tab w:val="left" w:pos="426"/>
        </w:tabs>
        <w:ind w:left="0" w:right="175" w:firstLine="567"/>
        <w:jc w:val="both"/>
        <w:rPr>
          <w:b/>
          <w:bCs/>
        </w:rPr>
      </w:pPr>
      <w:r>
        <w:t>В рамках реализации функции планирования в ДОУ разработана и утверждена «Программа развития МДОУ на 20</w:t>
      </w:r>
      <w:r w:rsidR="00546ABA">
        <w:t>11</w:t>
      </w:r>
      <w:r>
        <w:t xml:space="preserve">-2014 учебные годы, утверждена на педагогическом совете. Достоинствами программы являются: ярко выраженная </w:t>
      </w:r>
      <w:proofErr w:type="spellStart"/>
      <w:r>
        <w:t>инновационность</w:t>
      </w:r>
      <w:proofErr w:type="spellEnd"/>
      <w:r>
        <w:t xml:space="preserve">, </w:t>
      </w:r>
      <w:proofErr w:type="spellStart"/>
      <w:r>
        <w:t>стратегичность</w:t>
      </w:r>
      <w:proofErr w:type="spellEnd"/>
      <w:r>
        <w:t xml:space="preserve"> и </w:t>
      </w:r>
      <w:proofErr w:type="spellStart"/>
      <w:r>
        <w:t>прогностичность</w:t>
      </w:r>
      <w:proofErr w:type="spellEnd"/>
      <w:r>
        <w:t xml:space="preserve">, опора на программно-целевой, системный характер управления, охватывает все подсистемы деятельности МДОУ, а также его связи с внешней средой. </w:t>
      </w:r>
      <w:r>
        <w:rPr>
          <w:bCs/>
        </w:rPr>
        <w:t xml:space="preserve">Разработана Программа развития ДОУ с сентября 2009 года по сентябрь 2014 года. Реализация программы развития ДОУ призвана улучшить условия организации жизнедеятельности детей, поднять на более высокий уровень образовательный процесс в детском саду.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ДОУ разработана и утверждена комплексная программа «Здоров</w:t>
      </w:r>
      <w:r w:rsidR="00546ABA">
        <w:rPr>
          <w:sz w:val="24"/>
          <w:szCs w:val="24"/>
        </w:rPr>
        <w:t>ье</w:t>
      </w:r>
      <w:r>
        <w:rPr>
          <w:sz w:val="24"/>
          <w:szCs w:val="24"/>
        </w:rPr>
        <w:t xml:space="preserve">» по формированию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образовательного пространства в ДОУ с целью сохранения и укрепления здоровья детей, формирования у родителей, педагогов, воспитателей ответственности в деле сохранения собственного здоровья; образовательные проекты: проект «</w:t>
      </w:r>
      <w:r w:rsidR="00546ABA">
        <w:rPr>
          <w:sz w:val="24"/>
          <w:szCs w:val="24"/>
        </w:rPr>
        <w:t>Нетрадиционные техники рисования</w:t>
      </w:r>
      <w:r>
        <w:rPr>
          <w:sz w:val="24"/>
          <w:szCs w:val="24"/>
        </w:rPr>
        <w:t>» с целью поиска эффективных форм, методов и приемов для повышения результативности обучения;</w:t>
      </w:r>
      <w:proofErr w:type="gramEnd"/>
      <w:r>
        <w:rPr>
          <w:sz w:val="24"/>
          <w:szCs w:val="24"/>
        </w:rPr>
        <w:t xml:space="preserve"> </w:t>
      </w:r>
      <w:r w:rsidR="00546ABA">
        <w:rPr>
          <w:sz w:val="24"/>
          <w:szCs w:val="24"/>
        </w:rPr>
        <w:t>краткосрочные проекты: «Водоемы нашего села», «Нет милее дружка, чем родная матушка» и другие.</w:t>
      </w:r>
    </w:p>
    <w:p w:rsidR="00E60A46" w:rsidRDefault="00E60A46" w:rsidP="00E60A46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принципа управления - единоначалия в ДОУ ведутся книги приказов: приказы по основной деятельности, приказы по личному составу, приказы об отпусках, командировках, приказы по воспитанникам ДОУ. </w:t>
      </w:r>
    </w:p>
    <w:p w:rsidR="00E60A46" w:rsidRDefault="00E60A46" w:rsidP="00E60A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ДОУ ведется «Журнал учета проверок юридического лица», проводимых органами государственного контроля (надзора), органами муниципального контроля в новой редакции.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управленческих функций администрацией ДОУ разработаны и утверждены должностные инструкции на работников детского сада в соответствии штатного расписания. Содержание должностных инструкций на должностных лиц обеспечивает реализацию управленческих функций: планирование, организация, руководство, контроль и коррекция.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Внутренняя контрольная деятельность в ДОУ осуществляется в соответствии с «Положением о контрольной деятельности».</w:t>
      </w:r>
      <w:proofErr w:type="gramStart"/>
    </w:p>
    <w:p w:rsidR="00E60A46" w:rsidRDefault="00E60A46" w:rsidP="00E60A46">
      <w:pPr>
        <w:jc w:val="both"/>
      </w:pPr>
    </w:p>
    <w:p w:rsidR="00E60A46" w:rsidRDefault="00E60A46" w:rsidP="00E60A46">
      <w:pPr>
        <w:widowControl w:val="0"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  <w:proofErr w:type="gramEnd"/>
      <w:r>
        <w:rPr>
          <w:b/>
          <w:sz w:val="24"/>
          <w:szCs w:val="24"/>
        </w:rPr>
        <w:t>Организационные условия</w:t>
      </w:r>
      <w:r w:rsidR="00C250F2">
        <w:rPr>
          <w:b/>
          <w:sz w:val="24"/>
          <w:szCs w:val="24"/>
        </w:rPr>
        <w:t>.</w:t>
      </w:r>
    </w:p>
    <w:p w:rsidR="00E60A46" w:rsidRDefault="00E60A46" w:rsidP="00E60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60A46" w:rsidRDefault="00E60A46" w:rsidP="00E60A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самоуправления в ДОУ реализуется через коллегиальные органы управления: </w:t>
      </w:r>
      <w:r w:rsidR="000D423B">
        <w:rPr>
          <w:sz w:val="24"/>
          <w:szCs w:val="24"/>
        </w:rPr>
        <w:t>управляющий совет</w:t>
      </w:r>
      <w:r>
        <w:rPr>
          <w:sz w:val="24"/>
          <w:szCs w:val="24"/>
        </w:rPr>
        <w:t xml:space="preserve">, общее собрание трудового коллектива, педагогический совет, общее родительское собрание. </w:t>
      </w:r>
      <w:proofErr w:type="gramStart"/>
      <w:r>
        <w:rPr>
          <w:sz w:val="24"/>
          <w:szCs w:val="24"/>
        </w:rPr>
        <w:t>Деятельность коллегиальных органов управления коллективом регулируется утвержденными Положениями и планом работы.</w:t>
      </w:r>
    </w:p>
    <w:p w:rsidR="00E60A46" w:rsidRDefault="00E60A46" w:rsidP="00E60A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Управленческая деятельность в ДОУ строится на аналитическом уровне, информационно-аналитическое обеспечение в полном объеме соответствует предъявляемым требованиям по следующим уставным направлениям: нормативная база управления ДОУ, организационные документы руководителя, работа с кадрами, научно-методическое обеспечение, воспитание и образование детей, взаимодействие детского сада с семьей, </w:t>
      </w:r>
      <w:r w:rsidR="000D423B">
        <w:rPr>
          <w:sz w:val="24"/>
          <w:szCs w:val="24"/>
        </w:rPr>
        <w:t xml:space="preserve">социумом, </w:t>
      </w:r>
      <w:r>
        <w:rPr>
          <w:sz w:val="24"/>
          <w:szCs w:val="24"/>
        </w:rPr>
        <w:t xml:space="preserve"> преемственность в работе детского сада и школы, материально-техническое обеспечение, пожарная безопасность, здоровье и здоровый образ жизни, утверждено пр</w:t>
      </w:r>
      <w:r w:rsidR="000D423B">
        <w:rPr>
          <w:sz w:val="24"/>
          <w:szCs w:val="24"/>
        </w:rPr>
        <w:t>иказом</w:t>
      </w:r>
      <w:proofErr w:type="gramEnd"/>
      <w:r w:rsidR="000D423B">
        <w:rPr>
          <w:sz w:val="24"/>
          <w:szCs w:val="24"/>
        </w:rPr>
        <w:t xml:space="preserve"> по основной деятельности</w:t>
      </w:r>
      <w:r>
        <w:rPr>
          <w:sz w:val="24"/>
          <w:szCs w:val="24"/>
        </w:rPr>
        <w:t>. Данная деятельность регулируется приказами по основной деятельности.</w:t>
      </w:r>
    </w:p>
    <w:p w:rsidR="00E60A46" w:rsidRDefault="00E60A46" w:rsidP="00E60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Администрацией учреждения продумана система контроля, включающая все формы, виды и методы контроля. Система управления качеством образования в дошкольном учреждении включает различные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результативностью и полнотой реализации деятельности педагогического коллектива.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Итоги результатов контроля рассматриваются на коллегиальных органах: собрании трудового ко</w:t>
      </w:r>
      <w:r w:rsidR="000D423B">
        <w:rPr>
          <w:sz w:val="24"/>
          <w:szCs w:val="24"/>
        </w:rPr>
        <w:t>ллектива, педагогическом совете</w:t>
      </w:r>
      <w:r>
        <w:rPr>
          <w:sz w:val="24"/>
          <w:szCs w:val="24"/>
        </w:rPr>
        <w:t>.</w:t>
      </w:r>
    </w:p>
    <w:p w:rsidR="00E60A46" w:rsidRDefault="00E60A46" w:rsidP="00E60A46">
      <w:pPr>
        <w:widowControl w:val="0"/>
        <w:autoSpaceDE w:val="0"/>
        <w:autoSpaceDN w:val="0"/>
        <w:adjustRightInd w:val="0"/>
        <w:rPr>
          <w:b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штатным расписанием в ДОУ работает </w:t>
      </w:r>
      <w:r w:rsidR="000D423B">
        <w:rPr>
          <w:sz w:val="24"/>
          <w:szCs w:val="24"/>
        </w:rPr>
        <w:t>3</w:t>
      </w:r>
      <w:r>
        <w:rPr>
          <w:sz w:val="24"/>
          <w:szCs w:val="24"/>
        </w:rPr>
        <w:t xml:space="preserve"> педагога, включая заведующего,  2 воспитател</w:t>
      </w:r>
      <w:r w:rsidR="000D423B">
        <w:rPr>
          <w:sz w:val="24"/>
          <w:szCs w:val="24"/>
        </w:rPr>
        <w:t>ей</w:t>
      </w:r>
      <w:r>
        <w:rPr>
          <w:sz w:val="24"/>
          <w:szCs w:val="24"/>
        </w:rPr>
        <w:t>.</w:t>
      </w:r>
    </w:p>
    <w:p w:rsidR="00E60A46" w:rsidRDefault="00E60A46" w:rsidP="00E60A4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ДОУ укомплектовано на  </w:t>
      </w:r>
      <w:r w:rsidR="000D423B">
        <w:rPr>
          <w:spacing w:val="-4"/>
          <w:sz w:val="24"/>
          <w:szCs w:val="24"/>
        </w:rPr>
        <w:t>100</w:t>
      </w:r>
      <w:r>
        <w:rPr>
          <w:spacing w:val="-4"/>
          <w:sz w:val="24"/>
          <w:szCs w:val="24"/>
        </w:rPr>
        <w:t xml:space="preserve"> %, на данный момент ДОУ укомплектован.</w:t>
      </w:r>
    </w:p>
    <w:p w:rsidR="00E60A46" w:rsidRDefault="00E60A46" w:rsidP="00E60A4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педагоги имеют базовое педагогическое образование. Высшее образование имеют </w:t>
      </w:r>
      <w:r w:rsidR="000D423B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человек, среднее профессиональное –  2 человек.</w:t>
      </w:r>
    </w:p>
    <w:p w:rsidR="00E60A46" w:rsidRDefault="00E60A46" w:rsidP="00E60A4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Средний возраст педагогов составляет до 4</w:t>
      </w:r>
      <w:r w:rsidR="000D423B">
        <w:rPr>
          <w:sz w:val="24"/>
          <w:szCs w:val="24"/>
        </w:rPr>
        <w:t>7</w:t>
      </w:r>
      <w:r>
        <w:rPr>
          <w:sz w:val="24"/>
          <w:szCs w:val="24"/>
        </w:rPr>
        <w:t xml:space="preserve">  лет, основной состав стабильный.</w:t>
      </w:r>
    </w:p>
    <w:p w:rsidR="00E60A46" w:rsidRDefault="000D423B" w:rsidP="00E60A4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E60A46">
        <w:rPr>
          <w:sz w:val="24"/>
          <w:szCs w:val="24"/>
        </w:rPr>
        <w:t xml:space="preserve"> педагог со стажем от 5 до 10 лет и </w:t>
      </w:r>
      <w:r>
        <w:rPr>
          <w:sz w:val="24"/>
          <w:szCs w:val="24"/>
        </w:rPr>
        <w:t xml:space="preserve">1 </w:t>
      </w:r>
      <w:r w:rsidR="00E60A46">
        <w:rPr>
          <w:sz w:val="24"/>
          <w:szCs w:val="24"/>
        </w:rPr>
        <w:t>педагог со стажем более 20 лет.</w:t>
      </w:r>
    </w:p>
    <w:p w:rsidR="00E60A46" w:rsidRDefault="00E60A46" w:rsidP="00E60A46">
      <w:pPr>
        <w:pStyle w:val="ConsPlusNonformat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стабильная работа педагогического коллектива по повышению квалификации. Имеют квалификационную категорию:  первую – </w:t>
      </w:r>
      <w:r w:rsidR="000D42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0D423B">
        <w:rPr>
          <w:rFonts w:ascii="Times New Roman" w:hAnsi="Times New Roman" w:cs="Times New Roman"/>
          <w:sz w:val="24"/>
          <w:szCs w:val="24"/>
        </w:rPr>
        <w:t>включая заведующего.</w:t>
      </w:r>
    </w:p>
    <w:p w:rsidR="00E60A46" w:rsidRDefault="00E60A46" w:rsidP="00E60A4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В течени</w:t>
      </w:r>
      <w:r w:rsidR="000D423B"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 xml:space="preserve"> 2012-2013 </w:t>
      </w:r>
      <w:proofErr w:type="spellStart"/>
      <w:r>
        <w:rPr>
          <w:spacing w:val="-4"/>
          <w:sz w:val="24"/>
          <w:szCs w:val="24"/>
        </w:rPr>
        <w:t>г.г</w:t>
      </w:r>
      <w:proofErr w:type="spellEnd"/>
      <w:r>
        <w:rPr>
          <w:spacing w:val="-4"/>
          <w:sz w:val="24"/>
          <w:szCs w:val="24"/>
        </w:rPr>
        <w:t xml:space="preserve">. на курсах повышения квалификации обучены </w:t>
      </w:r>
      <w:r w:rsidR="000D423B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воспитател</w:t>
      </w:r>
      <w:r w:rsidR="000D423B">
        <w:rPr>
          <w:spacing w:val="-4"/>
          <w:sz w:val="24"/>
          <w:szCs w:val="24"/>
        </w:rPr>
        <w:t>ь</w:t>
      </w:r>
      <w:r>
        <w:rPr>
          <w:spacing w:val="-4"/>
          <w:sz w:val="24"/>
          <w:szCs w:val="24"/>
        </w:rPr>
        <w:t>, 1 заведующий.</w:t>
      </w:r>
    </w:p>
    <w:p w:rsidR="00E60A46" w:rsidRDefault="00E60A46" w:rsidP="00E60A46">
      <w:pPr>
        <w:jc w:val="both"/>
        <w:rPr>
          <w:sz w:val="24"/>
          <w:szCs w:val="24"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Научно-методическое обеспечение</w:t>
      </w:r>
    </w:p>
    <w:p w:rsidR="00E60A46" w:rsidRDefault="00E60A46" w:rsidP="00E60A46">
      <w:pPr>
        <w:jc w:val="center"/>
        <w:rPr>
          <w:sz w:val="24"/>
          <w:szCs w:val="24"/>
        </w:rPr>
      </w:pPr>
    </w:p>
    <w:p w:rsidR="00E60A46" w:rsidRDefault="00E60A46" w:rsidP="00E60A46">
      <w:pPr>
        <w:shd w:val="clear" w:color="auto" w:fill="FFFFFF"/>
        <w:ind w:left="11" w:right="14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реализуется основная общеобразовательная программа дошкольного образования, разработанная и утвержденная коллективом ДОУ самостоятельно, на основе примерной комплексной </w:t>
      </w:r>
      <w:r w:rsidR="004A76F2">
        <w:rPr>
          <w:sz w:val="24"/>
          <w:szCs w:val="24"/>
        </w:rPr>
        <w:t>«</w:t>
      </w:r>
      <w:r w:rsidR="000D423B" w:rsidRPr="000D423B">
        <w:rPr>
          <w:sz w:val="24"/>
          <w:szCs w:val="24"/>
        </w:rPr>
        <w:t>Программ</w:t>
      </w:r>
      <w:r w:rsidR="000D423B" w:rsidRPr="000D423B">
        <w:rPr>
          <w:sz w:val="24"/>
          <w:szCs w:val="24"/>
        </w:rPr>
        <w:t>ы</w:t>
      </w:r>
      <w:r w:rsidR="000D423B" w:rsidRPr="000D423B">
        <w:rPr>
          <w:sz w:val="24"/>
          <w:szCs w:val="24"/>
        </w:rPr>
        <w:t xml:space="preserve"> воспитания и обучения в детском саду» под редакцией </w:t>
      </w:r>
      <w:proofErr w:type="spellStart"/>
      <w:r w:rsidR="000D423B" w:rsidRPr="000D423B">
        <w:rPr>
          <w:sz w:val="24"/>
          <w:szCs w:val="24"/>
        </w:rPr>
        <w:t>М.А.Васильевой</w:t>
      </w:r>
      <w:proofErr w:type="spellEnd"/>
      <w:r w:rsidR="004A76F2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Основная общеобразовательная программа дошкольного образования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программой дошкольного образования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определяет содержание основной общеобразовательной программы дошкольного образования.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Методический кабинет </w:t>
      </w:r>
      <w:r w:rsidR="004A76F2">
        <w:rPr>
          <w:sz w:val="24"/>
          <w:szCs w:val="24"/>
        </w:rPr>
        <w:t xml:space="preserve">находится в кабинете заведующего, </w:t>
      </w:r>
      <w:r>
        <w:rPr>
          <w:sz w:val="24"/>
          <w:szCs w:val="24"/>
        </w:rPr>
        <w:t xml:space="preserve">оснащен необходимой учебно-методической литературой, необходимым наглядным и раздаточным материалом в соответствии с современными требованиями и реализуемыми  общеобразовательными программами. </w:t>
      </w:r>
      <w:r>
        <w:rPr>
          <w:spacing w:val="-4"/>
          <w:sz w:val="24"/>
          <w:szCs w:val="24"/>
        </w:rPr>
        <w:t xml:space="preserve">Методическое обеспечение педагогического процесса проводится с соблюдением </w:t>
      </w:r>
      <w:r>
        <w:rPr>
          <w:spacing w:val="1"/>
          <w:sz w:val="24"/>
          <w:szCs w:val="24"/>
        </w:rPr>
        <w:t xml:space="preserve">возрастного принципа. Подобрана литература, картотека игр, литература, занятия, дидактические материалы, наглядные пособия и </w:t>
      </w:r>
      <w:r>
        <w:rPr>
          <w:spacing w:val="-4"/>
          <w:sz w:val="24"/>
          <w:szCs w:val="24"/>
        </w:rPr>
        <w:t>другие средства обучения</w:t>
      </w:r>
      <w:r>
        <w:rPr>
          <w:spacing w:val="1"/>
          <w:sz w:val="24"/>
          <w:szCs w:val="24"/>
        </w:rPr>
        <w:t xml:space="preserve"> согласно возрасту детей</w:t>
      </w:r>
      <w:r>
        <w:rPr>
          <w:spacing w:val="-4"/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</w:p>
    <w:p w:rsidR="00E60A46" w:rsidRDefault="00E60A46" w:rsidP="00E60A46">
      <w:pPr>
        <w:shd w:val="clear" w:color="auto" w:fill="FFFFFF"/>
        <w:ind w:left="11" w:right="14" w:firstLine="556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Содержание предметно-развивающей среды </w:t>
      </w:r>
      <w:r w:rsidR="004A76F2">
        <w:rPr>
          <w:spacing w:val="-5"/>
          <w:sz w:val="24"/>
          <w:szCs w:val="24"/>
        </w:rPr>
        <w:t>в ДОУ</w:t>
      </w:r>
      <w:r>
        <w:rPr>
          <w:spacing w:val="-5"/>
          <w:sz w:val="24"/>
          <w:szCs w:val="24"/>
        </w:rPr>
        <w:t xml:space="preserve"> соответствует современным требованиям и реализуемым в ДОУ  общеобразовательным программам по дошкольному образованию. Оформление помещений осуществляется с учетом гибкого зонирования пространства с учетом принципов доступности, активности, открытости, стабильности, динамичности, комплексирования и свободного зонирования, что позволяет использовать лабораторное оборудование в центрах экспериментирования и применять модульные подходы в организации развивающей среды.</w:t>
      </w:r>
    </w:p>
    <w:p w:rsidR="00E60A46" w:rsidRDefault="004A76F2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ДОУ</w:t>
      </w:r>
      <w:r w:rsidR="00E60A46">
        <w:rPr>
          <w:sz w:val="24"/>
          <w:szCs w:val="24"/>
        </w:rPr>
        <w:t xml:space="preserve"> созданы условия для решения образовательных программ:</w:t>
      </w:r>
    </w:p>
    <w:p w:rsidR="00E60A46" w:rsidRDefault="00E60A46" w:rsidP="00E60A4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</w:t>
      </w:r>
      <w:r>
        <w:rPr>
          <w:i/>
          <w:sz w:val="24"/>
          <w:szCs w:val="24"/>
        </w:rPr>
        <w:t>ы</w:t>
      </w:r>
      <w:r>
        <w:rPr>
          <w:sz w:val="24"/>
          <w:szCs w:val="24"/>
        </w:rPr>
        <w:t>х представлений (часы, календари) и пр.;</w:t>
      </w:r>
    </w:p>
    <w:p w:rsidR="00E60A46" w:rsidRDefault="00E60A46" w:rsidP="00E60A4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для конструктивной деятельности: крупный (напольный) и мелкий (настольный) строительные материалы, деревянные, пластмассовые, конструкторы: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», деревянные и пр.;</w:t>
      </w:r>
    </w:p>
    <w:p w:rsidR="00E60A46" w:rsidRDefault="00E60A46" w:rsidP="00E60A4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речи и речевого общения: наборы книг, картин, развивающие игры, схемы для составления рассказов, ширма, разнообразные виды  кукольного театра, аудиоаппаратура, энциклопедии и пр.;</w:t>
      </w:r>
    </w:p>
    <w:p w:rsidR="00E60A46" w:rsidRDefault="00E60A46" w:rsidP="00E60A4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развития игровой деятельности: игры и игрушки для сюжетно-ролевых игр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</w:t>
      </w:r>
      <w:r w:rsidR="004A76F2">
        <w:rPr>
          <w:sz w:val="24"/>
          <w:szCs w:val="24"/>
        </w:rPr>
        <w:t>Салон красоты</w:t>
      </w:r>
      <w:r>
        <w:rPr>
          <w:sz w:val="24"/>
          <w:szCs w:val="24"/>
        </w:rPr>
        <w:t xml:space="preserve">», «Больница», «Магазин»), для подвижных игр (маски, дополнительный материал), дидактических игр. </w:t>
      </w:r>
    </w:p>
    <w:p w:rsidR="00E60A46" w:rsidRDefault="00E60A46" w:rsidP="00E60A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познавательной деятельности в </w:t>
      </w:r>
      <w:r w:rsidR="004A76F2">
        <w:rPr>
          <w:sz w:val="24"/>
          <w:szCs w:val="24"/>
        </w:rPr>
        <w:t>ДОУ</w:t>
      </w:r>
      <w:r>
        <w:rPr>
          <w:sz w:val="24"/>
          <w:szCs w:val="24"/>
        </w:rPr>
        <w:t xml:space="preserve"> создан исследовательски</w:t>
      </w:r>
      <w:r w:rsidR="004A76F2">
        <w:rPr>
          <w:sz w:val="24"/>
          <w:szCs w:val="24"/>
        </w:rPr>
        <w:t>й</w:t>
      </w:r>
      <w:r>
        <w:rPr>
          <w:sz w:val="24"/>
          <w:szCs w:val="24"/>
        </w:rPr>
        <w:t xml:space="preserve"> угол</w:t>
      </w:r>
      <w:r w:rsidR="004A76F2">
        <w:rPr>
          <w:sz w:val="24"/>
          <w:szCs w:val="24"/>
        </w:rPr>
        <w:t>ок</w:t>
      </w:r>
      <w:r>
        <w:rPr>
          <w:sz w:val="24"/>
          <w:szCs w:val="24"/>
        </w:rPr>
        <w:t>, где имеются дидактические пособия и игры, познавательная литература, энциклопедии, карты, схемы. Развивающая среда ДОУ способствует реализации художественно-эстетического</w:t>
      </w:r>
      <w:r w:rsidR="004A76F2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 xml:space="preserve">. Для этого в </w:t>
      </w:r>
      <w:r w:rsidR="004A76F2">
        <w:rPr>
          <w:sz w:val="24"/>
          <w:szCs w:val="24"/>
        </w:rPr>
        <w:t>детском саду</w:t>
      </w:r>
      <w:r>
        <w:rPr>
          <w:sz w:val="24"/>
          <w:szCs w:val="24"/>
        </w:rPr>
        <w:t xml:space="preserve"> в пространственной среде присутствуют изобразительный уголок, музыкально-театрализованн</w:t>
      </w:r>
      <w:r w:rsidR="004A76F2">
        <w:rPr>
          <w:sz w:val="24"/>
          <w:szCs w:val="24"/>
        </w:rPr>
        <w:t>ый уголок</w:t>
      </w:r>
      <w:r>
        <w:rPr>
          <w:sz w:val="24"/>
          <w:szCs w:val="24"/>
        </w:rPr>
        <w:t>,</w:t>
      </w:r>
      <w:r w:rsidR="004A76F2">
        <w:rPr>
          <w:sz w:val="24"/>
          <w:szCs w:val="24"/>
        </w:rPr>
        <w:t xml:space="preserve"> книжный уголок,</w:t>
      </w:r>
      <w:r>
        <w:rPr>
          <w:sz w:val="24"/>
          <w:szCs w:val="24"/>
        </w:rPr>
        <w:t xml:space="preserve"> которые оснащены магнитными досками, разнообразным изобразительным материалом, техническими средствами обучения (видео,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TV</w:t>
      </w:r>
      <w:r>
        <w:rPr>
          <w:sz w:val="24"/>
          <w:szCs w:val="24"/>
        </w:rPr>
        <w:t>), детской художественной литературой, традиционными и нетрадиционными детскими музыкальными инструментами, демонстрационным материалом, костюмами, декорациями и ширмами, различными видами театров.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 развивающая предметная среда современна, отвечает критериям функционального комфорта и основным положениям развивающейся детской деятельности, обеспечивает достижение нового, перспективного уровня развития детской деятельности. Большое внимание при организации детской жизни уделяется сохранению и укреплению здоровья детей, их физическому развитию.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есть необходимое оборудование для общеразвивающих упражнений (мячи, флажки, гимнастические палки, обручи, скамейки, мешочки разновесы и др.) и для основных упражнений (дуги, мишени, мячи набивные и др.). Для индивидуального обучения элементам спортивных упражнений и игр имеются мячи футбольные, ракетки для бадминтона, однако нуждаемся в приобретении лыжного инвентаря. </w:t>
      </w:r>
      <w:r w:rsidR="004A76F2">
        <w:rPr>
          <w:sz w:val="24"/>
          <w:szCs w:val="24"/>
        </w:rPr>
        <w:t>Однако отсутствует свой спортзал. Для занятий и спортивных досугов используется спортзал МКОУ «</w:t>
      </w:r>
      <w:proofErr w:type="spellStart"/>
      <w:r w:rsidR="004A76F2">
        <w:rPr>
          <w:sz w:val="24"/>
          <w:szCs w:val="24"/>
        </w:rPr>
        <w:t>Кабаковская</w:t>
      </w:r>
      <w:proofErr w:type="spellEnd"/>
      <w:r w:rsidR="004A76F2">
        <w:rPr>
          <w:sz w:val="24"/>
          <w:szCs w:val="24"/>
        </w:rPr>
        <w:t xml:space="preserve"> </w:t>
      </w:r>
      <w:proofErr w:type="spellStart"/>
      <w:r w:rsidR="004A76F2">
        <w:rPr>
          <w:sz w:val="24"/>
          <w:szCs w:val="24"/>
        </w:rPr>
        <w:t>сош</w:t>
      </w:r>
      <w:proofErr w:type="spellEnd"/>
      <w:r w:rsidR="004A76F2"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На территории ДОУ имеется физкультурная площадка, оснащенная физкультурным оборудованием. На </w:t>
      </w:r>
      <w:r w:rsidR="00F16865">
        <w:rPr>
          <w:sz w:val="24"/>
          <w:szCs w:val="24"/>
        </w:rPr>
        <w:t>детской</w:t>
      </w:r>
      <w:r>
        <w:rPr>
          <w:sz w:val="24"/>
          <w:szCs w:val="24"/>
        </w:rPr>
        <w:t xml:space="preserve"> площадк</w:t>
      </w:r>
      <w:r w:rsidR="00F16865">
        <w:rPr>
          <w:sz w:val="24"/>
          <w:szCs w:val="24"/>
        </w:rPr>
        <w:t>е</w:t>
      </w:r>
      <w:r>
        <w:rPr>
          <w:sz w:val="24"/>
          <w:szCs w:val="24"/>
        </w:rPr>
        <w:t xml:space="preserve"> имеются малые архитектурные формы («домики», «</w:t>
      </w:r>
      <w:r w:rsidR="00F16865">
        <w:rPr>
          <w:sz w:val="24"/>
          <w:szCs w:val="24"/>
        </w:rPr>
        <w:t>лодка</w:t>
      </w:r>
      <w:r>
        <w:rPr>
          <w:sz w:val="24"/>
          <w:szCs w:val="24"/>
        </w:rPr>
        <w:t>», «</w:t>
      </w:r>
      <w:r w:rsidR="00F16865">
        <w:rPr>
          <w:sz w:val="24"/>
          <w:szCs w:val="24"/>
        </w:rPr>
        <w:t>зебра</w:t>
      </w:r>
      <w:r>
        <w:rPr>
          <w:sz w:val="24"/>
          <w:szCs w:val="24"/>
        </w:rPr>
        <w:t>», «</w:t>
      </w:r>
      <w:r w:rsidR="00F16865">
        <w:rPr>
          <w:sz w:val="24"/>
          <w:szCs w:val="24"/>
        </w:rPr>
        <w:t>жираф</w:t>
      </w:r>
      <w:r>
        <w:rPr>
          <w:sz w:val="24"/>
          <w:szCs w:val="24"/>
        </w:rPr>
        <w:t xml:space="preserve">»).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Таким образом, развивающая среда в дошкольном учреждении соответствует </w:t>
      </w:r>
      <w:r>
        <w:rPr>
          <w:spacing w:val="-2"/>
          <w:sz w:val="24"/>
          <w:szCs w:val="24"/>
        </w:rPr>
        <w:t xml:space="preserve">реализуемым общеобразовательным программам и позволяет развивать такие качества, </w:t>
      </w:r>
      <w:r>
        <w:rPr>
          <w:spacing w:val="-4"/>
          <w:sz w:val="24"/>
          <w:szCs w:val="24"/>
        </w:rPr>
        <w:t xml:space="preserve">как самостоятельность, активность, инициативность, проявление творчества в познании, в </w:t>
      </w:r>
      <w:r>
        <w:rPr>
          <w:spacing w:val="-6"/>
          <w:sz w:val="24"/>
          <w:szCs w:val="24"/>
        </w:rPr>
        <w:t>общении и игре. Созданы необходимые условия для оптимального функционирования и  развития ДОУ.</w:t>
      </w:r>
    </w:p>
    <w:p w:rsidR="00E60A46" w:rsidRDefault="00E60A46" w:rsidP="00E60A46">
      <w:pPr>
        <w:widowControl w:val="0"/>
        <w:autoSpaceDE w:val="0"/>
        <w:autoSpaceDN w:val="0"/>
        <w:adjustRightInd w:val="0"/>
        <w:rPr>
          <w:b/>
        </w:rPr>
      </w:pPr>
    </w:p>
    <w:p w:rsidR="00E60A46" w:rsidRDefault="00E60A46" w:rsidP="00E60A46">
      <w:pPr>
        <w:widowControl w:val="0"/>
        <w:autoSpaceDE w:val="0"/>
        <w:autoSpaceDN w:val="0"/>
        <w:adjustRightInd w:val="0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условия</w:t>
      </w:r>
    </w:p>
    <w:p w:rsidR="00E60A46" w:rsidRDefault="00E60A46" w:rsidP="00E60A46">
      <w:pPr>
        <w:widowControl w:val="0"/>
        <w:autoSpaceDE w:val="0"/>
        <w:autoSpaceDN w:val="0"/>
        <w:adjustRightInd w:val="0"/>
        <w:jc w:val="both"/>
      </w:pPr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Содержание образовательного процесса в ДОУ определяется  основной общеобразовательной программой дошкольного образования, разработанной самостоятельно с соответствии с федеральными государственными требованиями к структуре основной общеобразовательной программы дошкольного образования в ДОУ.</w:t>
      </w:r>
      <w:proofErr w:type="gramEnd"/>
      <w:r>
        <w:rPr>
          <w:sz w:val="24"/>
          <w:szCs w:val="24"/>
        </w:rPr>
        <w:t xml:space="preserve"> Предельная наполняемость групп соответствуют требованиям Санитарно-эпидемиологическим правилам и нормативам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 – 13.</w:t>
      </w:r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ДОУ соответствует федеральным и региональным государственным требованиям. В учебном плане реализуется 2 компонента: инвариантный (базисный) и вариативный</w:t>
      </w:r>
      <w:proofErr w:type="gramStart"/>
      <w:r>
        <w:rPr>
          <w:sz w:val="24"/>
          <w:szCs w:val="24"/>
        </w:rPr>
        <w:t xml:space="preserve"> </w:t>
      </w:r>
      <w:r w:rsidR="00F16865">
        <w:rPr>
          <w:sz w:val="24"/>
          <w:szCs w:val="24"/>
        </w:rPr>
        <w:t>.</w:t>
      </w:r>
      <w:proofErr w:type="gramEnd"/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в соответствие с требованиями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устанавлен</w:t>
      </w:r>
      <w:proofErr w:type="spellEnd"/>
      <w:r>
        <w:rPr>
          <w:sz w:val="24"/>
          <w:szCs w:val="24"/>
        </w:rPr>
        <w:t xml:space="preserve"> объем образовательной нагрузки детей, не превышающий максимально допустимый объем.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Организация детской жизни в ДОУ осуществляется в соответствии с Программой развития ДОУ, годовым планом работы, режимом работы ДОУ, учебным планом, расписанием занятий, рабочими программами, календарно-тематическим планом,  календарным планированием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-образовательного процесса. </w:t>
      </w:r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ДОУ в соответствии с требованиями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 – 13 устанавливается учредителем исходя из потребностей семьи и возможностей бюджетного финансирования. На сегодня это пребывание детей в течение </w:t>
      </w:r>
      <w:r w:rsidR="00F16865">
        <w:rPr>
          <w:sz w:val="24"/>
          <w:szCs w:val="24"/>
        </w:rPr>
        <w:t>9</w:t>
      </w:r>
      <w:r>
        <w:rPr>
          <w:sz w:val="24"/>
          <w:szCs w:val="24"/>
        </w:rPr>
        <w:t xml:space="preserve"> часов, 5-дневная рабочая неделя, 2-недельные зимние каникулы. </w:t>
      </w:r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летний период занятия не проводятся, деятельность детей организуется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летне-оздоровительной работы.  </w:t>
      </w:r>
    </w:p>
    <w:p w:rsidR="00E60A46" w:rsidRDefault="00E60A46" w:rsidP="00F1686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Cs/>
          <w:sz w:val="24"/>
          <w:szCs w:val="24"/>
        </w:rPr>
        <w:t>Учебно-воспитательная работа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охватывает все основные стороны раз</w:t>
      </w:r>
      <w:r>
        <w:rPr>
          <w:sz w:val="24"/>
          <w:szCs w:val="24"/>
        </w:rPr>
        <w:softHyphen/>
        <w:t>вития детей в дошкольном возрасте (физическое, социально-лич</w:t>
      </w:r>
      <w:r>
        <w:rPr>
          <w:sz w:val="24"/>
          <w:szCs w:val="24"/>
        </w:rPr>
        <w:softHyphen/>
        <w:t xml:space="preserve">ностное, познавательно-речевое, художественно-эстетическое). Педагоги согласно требованиям основной общеобразовательной программы дошкольного образования в ДОУ придерживаются </w:t>
      </w:r>
      <w:r>
        <w:rPr>
          <w:iCs/>
          <w:sz w:val="24"/>
          <w:szCs w:val="24"/>
        </w:rPr>
        <w:t xml:space="preserve">личностно-ориентированной системы </w:t>
      </w:r>
      <w:r>
        <w:rPr>
          <w:sz w:val="24"/>
          <w:szCs w:val="24"/>
        </w:rPr>
        <w:t>воспитания, образо</w:t>
      </w:r>
      <w:r>
        <w:rPr>
          <w:sz w:val="24"/>
          <w:szCs w:val="24"/>
        </w:rPr>
        <w:softHyphen/>
        <w:t xml:space="preserve">вания и развития детей, </w:t>
      </w:r>
      <w:r>
        <w:rPr>
          <w:iCs/>
          <w:sz w:val="24"/>
          <w:szCs w:val="24"/>
        </w:rPr>
        <w:t>включающей в себя  классические подхо</w:t>
      </w:r>
      <w:r>
        <w:rPr>
          <w:iCs/>
          <w:sz w:val="24"/>
          <w:szCs w:val="24"/>
        </w:rPr>
        <w:softHyphen/>
        <w:t>ды и основные достижения современной российской педагоги</w:t>
      </w:r>
      <w:r>
        <w:rPr>
          <w:iCs/>
          <w:sz w:val="24"/>
          <w:szCs w:val="24"/>
        </w:rPr>
        <w:softHyphen/>
        <w:t>ческой и психологической науки</w:t>
      </w:r>
      <w:r>
        <w:rPr>
          <w:i/>
          <w:iCs/>
          <w:sz w:val="24"/>
          <w:szCs w:val="24"/>
        </w:rPr>
        <w:t>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Используются такие формы организации детей, как коллективные, групповые, подгрупповые, индивидуальные. </w:t>
      </w:r>
    </w:p>
    <w:p w:rsidR="00E60A46" w:rsidRDefault="00E60A46" w:rsidP="00E60A46">
      <w:pPr>
        <w:pStyle w:val="21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</w:rPr>
        <w:t xml:space="preserve">Воспитательный процесс в дошкольных группах детского сада организован в соответствии с основной общеобразовательной программой дошкольного образования ДОУ. Педагоги, объективно оценивая уровень развития детей в ходе мониторинга качества реализации основной общеобразовательной программы дошкольного образования ДОУ, активно используют в практике работы проектную деятельность. </w:t>
      </w:r>
    </w:p>
    <w:p w:rsidR="00E60A46" w:rsidRPr="00F16865" w:rsidRDefault="00E60A46" w:rsidP="00E60A46">
      <w:pPr>
        <w:pStyle w:val="21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К концу 2012-2013 учебного года выявлено улучшение показателей мониторинга качества реализации основной общеобразовательной программы </w:t>
      </w:r>
      <w:r w:rsidR="00F16865">
        <w:rPr>
          <w:sz w:val="24"/>
          <w:szCs w:val="24"/>
        </w:rPr>
        <w:t xml:space="preserve">дошкольного образования ДОУ </w:t>
      </w:r>
      <w:r w:rsidR="00F1686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Мониторингом было охвачено </w:t>
      </w:r>
      <w:r w:rsidR="00F16865"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воспитанника</w:t>
      </w:r>
      <w:r>
        <w:rPr>
          <w:sz w:val="24"/>
          <w:szCs w:val="24"/>
        </w:rPr>
        <w:t xml:space="preserve">. Выявлен низкий уровень по направлениям: социально-личностное – </w:t>
      </w:r>
      <w:r>
        <w:rPr>
          <w:sz w:val="24"/>
          <w:szCs w:val="24"/>
          <w:lang w:val="ru-RU"/>
        </w:rPr>
        <w:t>1,3</w:t>
      </w:r>
      <w:r>
        <w:rPr>
          <w:sz w:val="24"/>
          <w:szCs w:val="24"/>
        </w:rPr>
        <w:t xml:space="preserve">%, основная причина - поведение детей: неумение слушать и слышать сверстников и воспитателя, договариваться между собой; проявлять сочувствие к сверстникам;  неумение детей творчески  развивать сюжет игр и развивать игровое взаимодействие; соблюдать правила игры; познавательно-речевое –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%, основная причина – у детей младшего дошкольного возраста - слабо развитые психические процессы: память, внимание и недостаточно развитая речь; у детей старшего дошкольного возраста это неумение объяснить многозначность слов, затруднения в умении связно составлять рассказ, пользуясь распространенными предложениями; недостаточно сформировано умение составлять план; умение принимать и следова</w:t>
      </w:r>
      <w:r w:rsidR="00F16865">
        <w:rPr>
          <w:sz w:val="24"/>
          <w:szCs w:val="24"/>
        </w:rPr>
        <w:t>ть поставленной учебной задаче</w:t>
      </w:r>
      <w:r w:rsidR="00F16865">
        <w:rPr>
          <w:sz w:val="24"/>
          <w:szCs w:val="24"/>
          <w:lang w:val="ru-RU"/>
        </w:rPr>
        <w:t>.</w:t>
      </w:r>
    </w:p>
    <w:p w:rsidR="00E60A46" w:rsidRDefault="00E60A46" w:rsidP="00E60A46">
      <w:pPr>
        <w:pStyle w:val="21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В целом основная общеобразовательная программа дошкольного образования ДОУ реализована полностью. Уровень реализации основной общеобразовательной программы дошкольного образования ДОУ составляет: 60 % детей – с высоким уровнем развития, 39 % детей – со средним уровнем развития, 1 %  детей – с низким уровнем развития; полнота реализации – 99 %, что соответствует оптимальному уровню  предоставления качества образовательных услуг.  Овладение детьми интегративными качествами, адекватными возрасту соответ</w:t>
      </w:r>
      <w:r w:rsidR="00F16865">
        <w:rPr>
          <w:sz w:val="24"/>
          <w:szCs w:val="24"/>
        </w:rPr>
        <w:t xml:space="preserve">ствует достаточному уровню – 99 </w:t>
      </w:r>
      <w:r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E60A46" w:rsidRDefault="00E60A46" w:rsidP="00E60A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оптимальному уровню по обеспечению основной общеобразовательной программы дошкольного образования  ДОУ соответствует  направление – художественно-эстетическое; на достаточном уровне находятся: познавательно-речевое, физическое развитие направления. Реализация основной общеобразовательной программы дошкольного образования ДОУ выполнена в полном объеме. Качество реализации основной общеобразовательной программы дошкольного образования 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мониторинга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– 98,5% </w:t>
      </w:r>
      <w:r w:rsidR="00F16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Данный показатель является выполнением показателя, характеризующего качество муниципальной услуги.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муниципальной услуги «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её качественной характеристики «Соответствие структуры основной образовательной программы  требованиям  ФГТ»   проводился  в соответствии с приказом Министерства образования и науки РФ №655 от 23.11.2009г. Как показали полученные результаты, исполнение данной характеристики полностью соответствует  утвержденным ФГТ требованиям.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Анализ  количественной характеристики «Соответствие  количества часов учебного плана   требованиям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проводился в соответствии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2.4.1.2731-10, утвержденными Постановлением от 20.12.2010 г.№164. Результаты показали, что исполнение данной характеристики полностью соответствует  утвержденным требованиям.  </w:t>
      </w:r>
    </w:p>
    <w:p w:rsidR="00E60A46" w:rsidRDefault="00E60A46" w:rsidP="00E60A46">
      <w:pPr>
        <w:pStyle w:val="21"/>
        <w:ind w:firstLine="720"/>
        <w:rPr>
          <w:i/>
          <w:color w:val="0070C0"/>
          <w:sz w:val="24"/>
          <w:szCs w:val="24"/>
        </w:rPr>
      </w:pPr>
      <w:r>
        <w:rPr>
          <w:sz w:val="24"/>
          <w:szCs w:val="24"/>
        </w:rPr>
        <w:t xml:space="preserve">Реализация национально-регионального компонента осуществлялось через реализацию задач и интеграцию образовательных областей «Познание», «Коммуникация», «Художественное творчество», «Чтение художественной литературы», «Здоровье», «Физическая культура», «Труд». </w:t>
      </w:r>
      <w:r w:rsidR="00F16865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 xml:space="preserve">ДОУ </w:t>
      </w:r>
      <w:r w:rsidR="00F16865">
        <w:rPr>
          <w:sz w:val="24"/>
          <w:szCs w:val="24"/>
          <w:lang w:val="ru-RU"/>
        </w:rPr>
        <w:t xml:space="preserve">мини </w:t>
      </w:r>
      <w:proofErr w:type="gramStart"/>
      <w:r w:rsidR="00F16865">
        <w:rPr>
          <w:sz w:val="24"/>
          <w:szCs w:val="24"/>
          <w:lang w:val="ru-RU"/>
        </w:rPr>
        <w:t>-ц</w:t>
      </w:r>
      <w:proofErr w:type="gramEnd"/>
      <w:r w:rsidR="00F16865">
        <w:rPr>
          <w:sz w:val="24"/>
          <w:szCs w:val="24"/>
          <w:lang w:val="ru-RU"/>
        </w:rPr>
        <w:t>ентр</w:t>
      </w:r>
      <w:r>
        <w:rPr>
          <w:sz w:val="24"/>
          <w:szCs w:val="24"/>
        </w:rPr>
        <w:t xml:space="preserve"> </w:t>
      </w:r>
      <w:r w:rsidR="00F16865">
        <w:rPr>
          <w:sz w:val="24"/>
          <w:szCs w:val="24"/>
          <w:lang w:val="ru-RU"/>
        </w:rPr>
        <w:t xml:space="preserve">«Родной </w:t>
      </w:r>
      <w:r>
        <w:rPr>
          <w:sz w:val="24"/>
          <w:szCs w:val="24"/>
        </w:rPr>
        <w:t>кра</w:t>
      </w:r>
      <w:r w:rsidR="00E3158F">
        <w:rPr>
          <w:sz w:val="24"/>
          <w:szCs w:val="24"/>
          <w:lang w:val="ru-RU"/>
        </w:rPr>
        <w:t>й</w:t>
      </w:r>
      <w:r w:rsidR="00F16865"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, где воспитанники могут ознакомиться с традициями, бытом, культурой </w:t>
      </w:r>
      <w:r w:rsidR="00E3158F">
        <w:rPr>
          <w:sz w:val="24"/>
          <w:szCs w:val="24"/>
          <w:lang w:val="ru-RU"/>
        </w:rPr>
        <w:t>земляков</w:t>
      </w:r>
      <w:r>
        <w:rPr>
          <w:sz w:val="24"/>
          <w:szCs w:val="24"/>
        </w:rPr>
        <w:t>. Воспитателями был  проведен взаимоконтрол</w:t>
      </w:r>
      <w:r w:rsidR="00E3158F"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по проверке знаний детей о </w:t>
      </w:r>
      <w:r w:rsidR="00E3158F">
        <w:rPr>
          <w:sz w:val="24"/>
          <w:szCs w:val="24"/>
          <w:lang w:val="ru-RU"/>
        </w:rPr>
        <w:t>родном крае</w:t>
      </w:r>
      <w:r>
        <w:rPr>
          <w:sz w:val="24"/>
          <w:szCs w:val="24"/>
        </w:rPr>
        <w:t xml:space="preserve">. Общий уровень усвоения знаний воспитанников о </w:t>
      </w:r>
      <w:r w:rsidR="00E3158F">
        <w:rPr>
          <w:sz w:val="24"/>
          <w:szCs w:val="24"/>
          <w:lang w:val="ru-RU"/>
        </w:rPr>
        <w:t>родном крае</w:t>
      </w:r>
      <w:r>
        <w:rPr>
          <w:sz w:val="24"/>
          <w:szCs w:val="24"/>
        </w:rPr>
        <w:t xml:space="preserve"> составил </w:t>
      </w:r>
      <w:r>
        <w:rPr>
          <w:sz w:val="24"/>
          <w:szCs w:val="24"/>
          <w:lang w:val="ru-RU"/>
        </w:rPr>
        <w:t>82</w:t>
      </w:r>
      <w:r>
        <w:rPr>
          <w:sz w:val="24"/>
          <w:szCs w:val="24"/>
        </w:rPr>
        <w:t xml:space="preserve"> %. </w:t>
      </w:r>
    </w:p>
    <w:p w:rsidR="00E60A46" w:rsidRDefault="00E60A46" w:rsidP="00E60A46">
      <w:pPr>
        <w:pStyle w:val="21"/>
        <w:ind w:firstLine="72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Анализируя художественно-эстетическое развитие детей, следует отметить, что педагогами этот раздел программы проводится на высоком уровне, что подтверждает мониторинг данного раздела: выполнение программы по музыкальному развитию – высокий уровень: 2012-2013 – </w:t>
      </w:r>
      <w:r>
        <w:rPr>
          <w:sz w:val="24"/>
          <w:szCs w:val="24"/>
          <w:lang w:val="ru-RU"/>
        </w:rPr>
        <w:t>67</w:t>
      </w:r>
      <w:r>
        <w:rPr>
          <w:sz w:val="24"/>
          <w:szCs w:val="24"/>
        </w:rPr>
        <w:t xml:space="preserve">%;  по изобразительной деятельности – высокий уровень: 2012-2013 – </w:t>
      </w:r>
      <w:r>
        <w:rPr>
          <w:sz w:val="24"/>
          <w:szCs w:val="24"/>
          <w:lang w:val="ru-RU"/>
        </w:rPr>
        <w:t>40</w:t>
      </w:r>
      <w:r>
        <w:rPr>
          <w:sz w:val="24"/>
          <w:szCs w:val="24"/>
        </w:rPr>
        <w:t>%.</w:t>
      </w:r>
      <w:r>
        <w:rPr>
          <w:color w:val="FF0000"/>
          <w:sz w:val="24"/>
          <w:szCs w:val="24"/>
        </w:rPr>
        <w:t xml:space="preserve">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целями и задачами ДОУ реализует дополнительные образовательные программы</w:t>
      </w:r>
      <w:r w:rsidR="00E3158F">
        <w:rPr>
          <w:sz w:val="24"/>
          <w:szCs w:val="24"/>
        </w:rPr>
        <w:t>: «Художественно – эстетическое развитие через нетрадиционные техники рисования», автор Сухова Е.Г.</w:t>
      </w:r>
      <w:r>
        <w:rPr>
          <w:sz w:val="24"/>
          <w:szCs w:val="24"/>
        </w:rPr>
        <w:t xml:space="preserve"> </w:t>
      </w:r>
      <w:r w:rsidR="00E3158F">
        <w:rPr>
          <w:sz w:val="24"/>
          <w:szCs w:val="24"/>
        </w:rPr>
        <w:t xml:space="preserve">, «Моя </w:t>
      </w:r>
      <w:proofErr w:type="gramStart"/>
      <w:r w:rsidR="00E3158F">
        <w:rPr>
          <w:sz w:val="24"/>
          <w:szCs w:val="24"/>
        </w:rPr>
        <w:t>м</w:t>
      </w:r>
      <w:proofErr w:type="gramEnd"/>
      <w:r w:rsidR="00E3158F">
        <w:rPr>
          <w:sz w:val="24"/>
          <w:szCs w:val="24"/>
        </w:rPr>
        <w:t xml:space="preserve"> алая Родина».</w:t>
      </w:r>
    </w:p>
    <w:p w:rsidR="00E60A46" w:rsidRPr="00E3158F" w:rsidRDefault="00E3158F" w:rsidP="00E60A46">
      <w:pPr>
        <w:pStyle w:val="21"/>
        <w:ind w:firstLine="720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Платные услуги детский сад не оказывает.</w:t>
      </w:r>
    </w:p>
    <w:p w:rsidR="00E60A46" w:rsidRDefault="00E60A46" w:rsidP="00E60A46">
      <w:pPr>
        <w:pStyle w:val="21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Итоговый мониторинг позволил определить уровень знаний, умений и навыков воспитанников по программам дополнительного образования. Уровень реализации  программ дополнительного образования ДОУ составляет: 68 % - высокий уровень, 30 %  - средний уровень, 2% - низкий уровень. Полнота реализации программ дополнительного образования составляет 98 % детей в ДОУ, что соответствует оптимальному уровню качества  предоставления образовательных услуг.</w:t>
      </w:r>
      <w:r>
        <w:rPr>
          <w:color w:val="FF0000"/>
          <w:sz w:val="24"/>
          <w:szCs w:val="24"/>
        </w:rPr>
        <w:t xml:space="preserve"> </w:t>
      </w:r>
    </w:p>
    <w:p w:rsidR="00E3158F" w:rsidRPr="00E3158F" w:rsidRDefault="00E60A46" w:rsidP="00E3158F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>Воспитанники детского сада в учебном году участвовали</w:t>
      </w:r>
      <w:r w:rsidR="00E3158F">
        <w:rPr>
          <w:sz w:val="24"/>
          <w:szCs w:val="24"/>
        </w:rPr>
        <w:t xml:space="preserve"> в следующих конкурсах</w:t>
      </w:r>
      <w:r w:rsidRPr="00E3158F">
        <w:rPr>
          <w:sz w:val="24"/>
          <w:szCs w:val="24"/>
        </w:rPr>
        <w:t>:</w:t>
      </w:r>
      <w:r w:rsidRPr="00E3158F">
        <w:rPr>
          <w:b/>
          <w:sz w:val="24"/>
          <w:szCs w:val="24"/>
        </w:rPr>
        <w:t xml:space="preserve"> </w:t>
      </w:r>
      <w:r w:rsidR="00E3158F" w:rsidRPr="00E3158F">
        <w:rPr>
          <w:sz w:val="24"/>
          <w:szCs w:val="24"/>
        </w:rPr>
        <w:t xml:space="preserve">1.Всероссийский детский конкурс прикладного и изобразительного искусства: </w:t>
      </w:r>
      <w:r w:rsidR="00E3158F" w:rsidRPr="00E3158F">
        <w:rPr>
          <w:i/>
          <w:sz w:val="24"/>
          <w:szCs w:val="24"/>
        </w:rPr>
        <w:t>«Жители прекрасного болота» - 2012 год.</w:t>
      </w:r>
    </w:p>
    <w:p w:rsidR="00E3158F" w:rsidRPr="00E3158F" w:rsidRDefault="00E3158F" w:rsidP="00E3158F">
      <w:pPr>
        <w:jc w:val="both"/>
        <w:rPr>
          <w:sz w:val="24"/>
          <w:szCs w:val="24"/>
        </w:rPr>
      </w:pPr>
      <w:r w:rsidRPr="00E3158F">
        <w:rPr>
          <w:sz w:val="24"/>
          <w:szCs w:val="24"/>
        </w:rPr>
        <w:t xml:space="preserve">Награждены дипломами 5 человек: </w:t>
      </w:r>
      <w:r w:rsidRPr="00E3158F">
        <w:rPr>
          <w:sz w:val="24"/>
          <w:szCs w:val="24"/>
          <w:u w:val="single"/>
        </w:rPr>
        <w:t>2 место - Лазуткин</w:t>
      </w:r>
      <w:proofErr w:type="gramStart"/>
      <w:r w:rsidRPr="00E3158F">
        <w:rPr>
          <w:sz w:val="24"/>
          <w:szCs w:val="24"/>
          <w:u w:val="single"/>
        </w:rPr>
        <w:t xml:space="preserve"> Д</w:t>
      </w:r>
      <w:proofErr w:type="gramEnd"/>
      <w:r w:rsidRPr="00E3158F">
        <w:rPr>
          <w:sz w:val="24"/>
          <w:szCs w:val="24"/>
          <w:u w:val="single"/>
        </w:rPr>
        <w:t>, Чванов И</w:t>
      </w:r>
      <w:r w:rsidRPr="00E3158F">
        <w:rPr>
          <w:sz w:val="24"/>
          <w:szCs w:val="24"/>
        </w:rPr>
        <w:t>.;</w:t>
      </w:r>
    </w:p>
    <w:p w:rsidR="00E3158F" w:rsidRPr="00E3158F" w:rsidRDefault="00E3158F" w:rsidP="00E3158F">
      <w:pPr>
        <w:jc w:val="both"/>
        <w:rPr>
          <w:sz w:val="24"/>
          <w:szCs w:val="24"/>
        </w:rPr>
      </w:pPr>
      <w:r w:rsidRPr="00E3158F">
        <w:rPr>
          <w:sz w:val="24"/>
          <w:szCs w:val="24"/>
          <w:u w:val="single"/>
        </w:rPr>
        <w:t>3 место - Одинцова</w:t>
      </w:r>
      <w:proofErr w:type="gramStart"/>
      <w:r w:rsidRPr="00E3158F">
        <w:rPr>
          <w:sz w:val="24"/>
          <w:szCs w:val="24"/>
          <w:u w:val="single"/>
        </w:rPr>
        <w:t xml:space="preserve"> С</w:t>
      </w:r>
      <w:proofErr w:type="gramEnd"/>
      <w:r w:rsidRPr="00E3158F">
        <w:rPr>
          <w:sz w:val="24"/>
          <w:szCs w:val="24"/>
          <w:u w:val="single"/>
        </w:rPr>
        <w:t>,</w:t>
      </w:r>
      <w:r w:rsidRPr="00E3158F">
        <w:rPr>
          <w:sz w:val="24"/>
          <w:szCs w:val="24"/>
        </w:rPr>
        <w:t xml:space="preserve"> </w:t>
      </w:r>
      <w:proofErr w:type="spellStart"/>
      <w:r w:rsidRPr="00E3158F">
        <w:rPr>
          <w:sz w:val="24"/>
          <w:szCs w:val="24"/>
        </w:rPr>
        <w:t>Луфт</w:t>
      </w:r>
      <w:proofErr w:type="spellEnd"/>
      <w:r w:rsidRPr="00E3158F">
        <w:rPr>
          <w:sz w:val="24"/>
          <w:szCs w:val="24"/>
        </w:rPr>
        <w:t xml:space="preserve"> М., Лазуткина Н. </w:t>
      </w:r>
    </w:p>
    <w:p w:rsidR="00E3158F" w:rsidRPr="00E3158F" w:rsidRDefault="00E3158F" w:rsidP="00E3158F">
      <w:pPr>
        <w:ind w:firstLine="708"/>
        <w:jc w:val="both"/>
        <w:rPr>
          <w:sz w:val="24"/>
          <w:szCs w:val="24"/>
        </w:rPr>
      </w:pPr>
      <w:r w:rsidRPr="00E3158F">
        <w:rPr>
          <w:sz w:val="24"/>
          <w:szCs w:val="24"/>
        </w:rPr>
        <w:t xml:space="preserve"> 2. Всероссийский конкурс детского рисунка </w:t>
      </w:r>
      <w:r w:rsidRPr="00E3158F">
        <w:rPr>
          <w:i/>
          <w:sz w:val="24"/>
          <w:szCs w:val="24"/>
        </w:rPr>
        <w:t xml:space="preserve">«Лес – душа России, душа народа», 2012 год </w:t>
      </w:r>
      <w:proofErr w:type="gramStart"/>
      <w:r w:rsidRPr="00E3158F">
        <w:rPr>
          <w:i/>
          <w:sz w:val="24"/>
          <w:szCs w:val="24"/>
        </w:rPr>
        <w:t xml:space="preserve">( </w:t>
      </w:r>
      <w:proofErr w:type="gramEnd"/>
      <w:r w:rsidRPr="00E3158F">
        <w:rPr>
          <w:i/>
          <w:sz w:val="24"/>
          <w:szCs w:val="24"/>
        </w:rPr>
        <w:t>2 ребенка).</w:t>
      </w:r>
    </w:p>
    <w:p w:rsidR="00E3158F" w:rsidRPr="00E3158F" w:rsidRDefault="00E3158F" w:rsidP="00E3158F">
      <w:pPr>
        <w:ind w:firstLine="708"/>
        <w:rPr>
          <w:i/>
          <w:sz w:val="24"/>
          <w:szCs w:val="24"/>
        </w:rPr>
      </w:pPr>
      <w:r w:rsidRPr="00E3158F">
        <w:rPr>
          <w:sz w:val="24"/>
          <w:szCs w:val="24"/>
        </w:rPr>
        <w:t xml:space="preserve">3. Всероссийский детский конкурс прикладного и изобразительного искусства: </w:t>
      </w:r>
      <w:r w:rsidRPr="00E3158F">
        <w:rPr>
          <w:i/>
          <w:sz w:val="24"/>
          <w:szCs w:val="24"/>
        </w:rPr>
        <w:t>«Африка», 2013год.</w:t>
      </w:r>
    </w:p>
    <w:p w:rsidR="00E3158F" w:rsidRPr="00E3158F" w:rsidRDefault="00E3158F" w:rsidP="00E3158F">
      <w:pPr>
        <w:ind w:firstLine="708"/>
        <w:rPr>
          <w:sz w:val="24"/>
          <w:szCs w:val="24"/>
        </w:rPr>
      </w:pPr>
      <w:proofErr w:type="gramStart"/>
      <w:r w:rsidRPr="00E3158F">
        <w:rPr>
          <w:sz w:val="24"/>
          <w:szCs w:val="24"/>
        </w:rPr>
        <w:t>Награждены</w:t>
      </w:r>
      <w:proofErr w:type="gramEnd"/>
      <w:r w:rsidRPr="00E3158F">
        <w:rPr>
          <w:sz w:val="24"/>
          <w:szCs w:val="24"/>
        </w:rPr>
        <w:t xml:space="preserve"> дипломами 2 ребенка: </w:t>
      </w:r>
      <w:proofErr w:type="spellStart"/>
      <w:r w:rsidRPr="00E3158F">
        <w:rPr>
          <w:sz w:val="24"/>
          <w:szCs w:val="24"/>
        </w:rPr>
        <w:t>Луфт</w:t>
      </w:r>
      <w:proofErr w:type="spellEnd"/>
      <w:r w:rsidRPr="00E3158F">
        <w:rPr>
          <w:sz w:val="24"/>
          <w:szCs w:val="24"/>
        </w:rPr>
        <w:t xml:space="preserve"> А.- «</w:t>
      </w:r>
      <w:proofErr w:type="spellStart"/>
      <w:r w:rsidRPr="00E3158F">
        <w:rPr>
          <w:sz w:val="24"/>
          <w:szCs w:val="24"/>
        </w:rPr>
        <w:t>Чунга</w:t>
      </w:r>
      <w:proofErr w:type="spellEnd"/>
      <w:r w:rsidRPr="00E3158F">
        <w:rPr>
          <w:sz w:val="24"/>
          <w:szCs w:val="24"/>
        </w:rPr>
        <w:t xml:space="preserve"> – </w:t>
      </w:r>
      <w:proofErr w:type="spellStart"/>
      <w:r w:rsidRPr="00E3158F">
        <w:rPr>
          <w:sz w:val="24"/>
          <w:szCs w:val="24"/>
        </w:rPr>
        <w:t>чанга</w:t>
      </w:r>
      <w:proofErr w:type="spellEnd"/>
      <w:r w:rsidRPr="00E3158F">
        <w:rPr>
          <w:sz w:val="24"/>
          <w:szCs w:val="24"/>
        </w:rPr>
        <w:t xml:space="preserve"> весело живёт», Шилова Л.- «Я путешествую по Африке».</w:t>
      </w:r>
    </w:p>
    <w:p w:rsidR="00E3158F" w:rsidRPr="00E3158F" w:rsidRDefault="00E3158F" w:rsidP="00E3158F">
      <w:pPr>
        <w:ind w:firstLine="708"/>
        <w:rPr>
          <w:i/>
          <w:sz w:val="24"/>
          <w:szCs w:val="24"/>
        </w:rPr>
      </w:pPr>
      <w:r w:rsidRPr="00E3158F">
        <w:rPr>
          <w:sz w:val="24"/>
          <w:szCs w:val="24"/>
        </w:rPr>
        <w:t xml:space="preserve">4. Всероссийский детский конкурс прикладного и изобразительного искусства: </w:t>
      </w:r>
      <w:r w:rsidRPr="00E3158F">
        <w:rPr>
          <w:i/>
          <w:sz w:val="24"/>
          <w:szCs w:val="24"/>
        </w:rPr>
        <w:t>«Космические путешествия»-2013год.</w:t>
      </w:r>
    </w:p>
    <w:p w:rsidR="00E3158F" w:rsidRPr="00E3158F" w:rsidRDefault="00E3158F" w:rsidP="00E3158F">
      <w:pPr>
        <w:ind w:firstLine="708"/>
        <w:rPr>
          <w:sz w:val="24"/>
          <w:szCs w:val="24"/>
        </w:rPr>
      </w:pPr>
      <w:proofErr w:type="gramStart"/>
      <w:r w:rsidRPr="00E3158F">
        <w:rPr>
          <w:sz w:val="24"/>
          <w:szCs w:val="24"/>
        </w:rPr>
        <w:t>Награждены</w:t>
      </w:r>
      <w:proofErr w:type="gramEnd"/>
      <w:r w:rsidRPr="00E3158F">
        <w:rPr>
          <w:sz w:val="24"/>
          <w:szCs w:val="24"/>
        </w:rPr>
        <w:t xml:space="preserve"> дипломами: Чванов И., </w:t>
      </w:r>
      <w:proofErr w:type="spellStart"/>
      <w:r w:rsidRPr="00E3158F">
        <w:rPr>
          <w:sz w:val="24"/>
          <w:szCs w:val="24"/>
        </w:rPr>
        <w:t>Жеребцова</w:t>
      </w:r>
      <w:proofErr w:type="spellEnd"/>
      <w:r w:rsidRPr="00E3158F">
        <w:rPr>
          <w:sz w:val="24"/>
          <w:szCs w:val="24"/>
        </w:rPr>
        <w:t xml:space="preserve"> Т.</w:t>
      </w:r>
    </w:p>
    <w:p w:rsidR="00E3158F" w:rsidRPr="00E3158F" w:rsidRDefault="00E3158F" w:rsidP="00E3158F">
      <w:pPr>
        <w:ind w:firstLine="708"/>
        <w:rPr>
          <w:i/>
          <w:sz w:val="24"/>
          <w:szCs w:val="24"/>
        </w:rPr>
      </w:pPr>
      <w:r w:rsidRPr="00E3158F">
        <w:rPr>
          <w:sz w:val="24"/>
          <w:szCs w:val="24"/>
        </w:rPr>
        <w:t xml:space="preserve">5. Всероссийский детский конкурс прикладного и изобразительного искусства: « </w:t>
      </w:r>
      <w:r w:rsidRPr="00E3158F">
        <w:rPr>
          <w:i/>
          <w:sz w:val="24"/>
          <w:szCs w:val="24"/>
        </w:rPr>
        <w:t>День пограничника»-2013 год</w:t>
      </w:r>
    </w:p>
    <w:p w:rsidR="00E3158F" w:rsidRPr="00E3158F" w:rsidRDefault="00E3158F" w:rsidP="00E3158F">
      <w:pPr>
        <w:ind w:firstLine="708"/>
        <w:rPr>
          <w:sz w:val="24"/>
          <w:szCs w:val="24"/>
        </w:rPr>
      </w:pPr>
      <w:r w:rsidRPr="00E3158F">
        <w:rPr>
          <w:sz w:val="24"/>
          <w:szCs w:val="24"/>
          <w:u w:val="single"/>
        </w:rPr>
        <w:t>- 2 место по Алтайскому краю</w:t>
      </w:r>
      <w:r w:rsidRPr="00E3158F">
        <w:rPr>
          <w:sz w:val="24"/>
          <w:szCs w:val="24"/>
        </w:rPr>
        <w:t xml:space="preserve"> - Жеребцов Арсений (рисунок «На границе тучи ходят хмуро»);</w:t>
      </w:r>
    </w:p>
    <w:p w:rsidR="00E3158F" w:rsidRPr="00E3158F" w:rsidRDefault="00E3158F" w:rsidP="00E3158F">
      <w:pPr>
        <w:rPr>
          <w:sz w:val="24"/>
          <w:szCs w:val="24"/>
        </w:rPr>
      </w:pPr>
      <w:r w:rsidRPr="00E3158F">
        <w:rPr>
          <w:sz w:val="24"/>
          <w:szCs w:val="24"/>
        </w:rPr>
        <w:t xml:space="preserve">          </w:t>
      </w:r>
      <w:r w:rsidRPr="00E3158F">
        <w:rPr>
          <w:sz w:val="24"/>
          <w:szCs w:val="24"/>
          <w:u w:val="single"/>
        </w:rPr>
        <w:t xml:space="preserve"> - 3 место по Алтайскому краю </w:t>
      </w:r>
      <w:proofErr w:type="gramStart"/>
      <w:r w:rsidRPr="00E3158F">
        <w:rPr>
          <w:sz w:val="24"/>
          <w:szCs w:val="24"/>
          <w:u w:val="single"/>
        </w:rPr>
        <w:t>-</w:t>
      </w:r>
      <w:r w:rsidRPr="00E3158F">
        <w:rPr>
          <w:sz w:val="24"/>
          <w:szCs w:val="24"/>
        </w:rPr>
        <w:t>Ф</w:t>
      </w:r>
      <w:proofErr w:type="gramEnd"/>
      <w:r w:rsidRPr="00E3158F">
        <w:rPr>
          <w:sz w:val="24"/>
          <w:szCs w:val="24"/>
        </w:rPr>
        <w:t>омин Арсений (рисунок «Я в пограничники пойду – пусть меня научат»).</w:t>
      </w:r>
    </w:p>
    <w:p w:rsidR="00E3158F" w:rsidRPr="00E3158F" w:rsidRDefault="00E3158F" w:rsidP="00E3158F">
      <w:pPr>
        <w:ind w:firstLine="708"/>
        <w:rPr>
          <w:sz w:val="24"/>
          <w:szCs w:val="24"/>
        </w:rPr>
      </w:pPr>
      <w:r w:rsidRPr="00E3158F">
        <w:rPr>
          <w:sz w:val="24"/>
          <w:szCs w:val="24"/>
        </w:rPr>
        <w:lastRenderedPageBreak/>
        <w:t>6. Всероссийский детский конкурс прикладного и изобразительного искусства</w:t>
      </w:r>
      <w:proofErr w:type="gramStart"/>
      <w:r w:rsidRPr="00E3158F">
        <w:rPr>
          <w:sz w:val="24"/>
          <w:szCs w:val="24"/>
        </w:rPr>
        <w:t xml:space="preserve"> :</w:t>
      </w:r>
      <w:proofErr w:type="gramEnd"/>
      <w:r w:rsidRPr="00E3158F">
        <w:rPr>
          <w:sz w:val="24"/>
          <w:szCs w:val="24"/>
        </w:rPr>
        <w:t xml:space="preserve"> </w:t>
      </w:r>
      <w:r w:rsidRPr="00E3158F">
        <w:rPr>
          <w:i/>
          <w:sz w:val="24"/>
          <w:szCs w:val="24"/>
        </w:rPr>
        <w:t>«Цари</w:t>
      </w:r>
      <w:r w:rsidRPr="00E3158F">
        <w:rPr>
          <w:sz w:val="24"/>
          <w:szCs w:val="24"/>
        </w:rPr>
        <w:t xml:space="preserve">», 2013 г. </w:t>
      </w:r>
      <w:r w:rsidRPr="00E3158F">
        <w:rPr>
          <w:sz w:val="24"/>
          <w:szCs w:val="24"/>
          <w:u w:val="single"/>
        </w:rPr>
        <w:t>1 место по Алтайскому краю</w:t>
      </w:r>
      <w:r w:rsidRPr="00E3158F">
        <w:rPr>
          <w:sz w:val="24"/>
          <w:szCs w:val="24"/>
        </w:rPr>
        <w:t xml:space="preserve"> - Сухова Даша </w:t>
      </w:r>
      <w:proofErr w:type="gramStart"/>
      <w:r w:rsidRPr="00E3158F">
        <w:rPr>
          <w:sz w:val="24"/>
          <w:szCs w:val="24"/>
        </w:rPr>
        <w:t xml:space="preserve">( </w:t>
      </w:r>
      <w:proofErr w:type="gramEnd"/>
      <w:r w:rsidRPr="00E3158F">
        <w:rPr>
          <w:sz w:val="24"/>
          <w:szCs w:val="24"/>
        </w:rPr>
        <w:t xml:space="preserve">рисунок «Елизавета Петровна»), участник - </w:t>
      </w:r>
      <w:proofErr w:type="spellStart"/>
      <w:r w:rsidRPr="00E3158F">
        <w:rPr>
          <w:sz w:val="24"/>
          <w:szCs w:val="24"/>
        </w:rPr>
        <w:t>Кукавская</w:t>
      </w:r>
      <w:proofErr w:type="spellEnd"/>
      <w:r w:rsidRPr="00E3158F">
        <w:rPr>
          <w:sz w:val="24"/>
          <w:szCs w:val="24"/>
        </w:rPr>
        <w:t xml:space="preserve"> Ульяна – (рисунок «Царь Пётр 1 – Быть тут Граду»).</w:t>
      </w:r>
    </w:p>
    <w:p w:rsidR="00E3158F" w:rsidRDefault="00E3158F" w:rsidP="00E3158F">
      <w:pPr>
        <w:ind w:firstLine="708"/>
        <w:rPr>
          <w:sz w:val="24"/>
          <w:szCs w:val="24"/>
        </w:rPr>
      </w:pPr>
      <w:r w:rsidRPr="00E3158F">
        <w:rPr>
          <w:sz w:val="24"/>
          <w:szCs w:val="24"/>
        </w:rPr>
        <w:t>7. Всероссийский детский конкурс прикладного и изобразительного искусства</w:t>
      </w:r>
      <w:proofErr w:type="gramStart"/>
      <w:r w:rsidRPr="00E3158F">
        <w:rPr>
          <w:sz w:val="24"/>
          <w:szCs w:val="24"/>
        </w:rPr>
        <w:t xml:space="preserve"> :</w:t>
      </w:r>
      <w:proofErr w:type="gramEnd"/>
      <w:r w:rsidRPr="00E3158F">
        <w:rPr>
          <w:sz w:val="24"/>
          <w:szCs w:val="24"/>
        </w:rPr>
        <w:t xml:space="preserve"> </w:t>
      </w:r>
      <w:r w:rsidRPr="00E3158F">
        <w:rPr>
          <w:i/>
          <w:sz w:val="24"/>
          <w:szCs w:val="24"/>
        </w:rPr>
        <w:t>«Растения</w:t>
      </w:r>
      <w:r w:rsidRPr="00E3158F">
        <w:rPr>
          <w:sz w:val="24"/>
          <w:szCs w:val="24"/>
        </w:rPr>
        <w:t xml:space="preserve">», 2013 г. Шилова Лиина - </w:t>
      </w:r>
      <w:r w:rsidRPr="00E3158F">
        <w:rPr>
          <w:sz w:val="24"/>
          <w:szCs w:val="24"/>
          <w:u w:val="single"/>
        </w:rPr>
        <w:t>2 место по Алтайскому краю</w:t>
      </w:r>
      <w:r w:rsidRPr="00E3158F">
        <w:rPr>
          <w:sz w:val="24"/>
          <w:szCs w:val="24"/>
        </w:rPr>
        <w:t xml:space="preserve"> (рисунок «Яблони </w:t>
      </w:r>
      <w:proofErr w:type="gramStart"/>
      <w:r w:rsidRPr="00E3158F">
        <w:rPr>
          <w:sz w:val="24"/>
          <w:szCs w:val="24"/>
        </w:rPr>
        <w:t>в</w:t>
      </w:r>
      <w:proofErr w:type="gramEnd"/>
      <w:r w:rsidRPr="00E3158F">
        <w:rPr>
          <w:sz w:val="24"/>
          <w:szCs w:val="24"/>
        </w:rPr>
        <w:t xml:space="preserve"> цвету»).</w:t>
      </w:r>
    </w:p>
    <w:p w:rsidR="00E3158F" w:rsidRPr="00E3158F" w:rsidRDefault="00E3158F" w:rsidP="00E3158F">
      <w:pPr>
        <w:jc w:val="both"/>
        <w:rPr>
          <w:b/>
          <w:sz w:val="24"/>
          <w:szCs w:val="24"/>
        </w:rPr>
      </w:pPr>
      <w:r w:rsidRPr="00E3158F">
        <w:rPr>
          <w:sz w:val="24"/>
          <w:szCs w:val="24"/>
        </w:rPr>
        <w:t xml:space="preserve">Педагогический коллектив детского сада принял участие в интернет - </w:t>
      </w:r>
      <w:proofErr w:type="gramStart"/>
      <w:r w:rsidRPr="00E3158F">
        <w:rPr>
          <w:sz w:val="24"/>
          <w:szCs w:val="24"/>
        </w:rPr>
        <w:t>конкурсе</w:t>
      </w:r>
      <w:proofErr w:type="gramEnd"/>
      <w:r w:rsidRPr="00E3158F">
        <w:rPr>
          <w:sz w:val="24"/>
          <w:szCs w:val="24"/>
        </w:rPr>
        <w:t xml:space="preserve"> «Лучший детский сад - 2012» на сайте </w:t>
      </w:r>
      <w:r w:rsidRPr="00E3158F">
        <w:rPr>
          <w:sz w:val="24"/>
          <w:szCs w:val="24"/>
          <w:lang w:val="en-US"/>
        </w:rPr>
        <w:t>PRO</w:t>
      </w:r>
      <w:r w:rsidRPr="00E3158F">
        <w:rPr>
          <w:sz w:val="24"/>
          <w:szCs w:val="24"/>
        </w:rPr>
        <w:t>ШКОЛА.</w:t>
      </w:r>
      <w:r w:rsidRPr="00E3158F">
        <w:rPr>
          <w:sz w:val="24"/>
          <w:szCs w:val="24"/>
          <w:lang w:val="en-US"/>
        </w:rPr>
        <w:t>RU</w:t>
      </w:r>
      <w:r w:rsidRPr="00E3158F">
        <w:rPr>
          <w:sz w:val="24"/>
          <w:szCs w:val="24"/>
        </w:rPr>
        <w:t xml:space="preserve">, являются  участниками краевого  смотра – конкурса  на лучшее благоустройство и озеленение, в номинации:  «Дошкольное образовательное учреждение», участники ежегодного Всероссийского конкурса педагогического мастерства на интернет – </w:t>
      </w:r>
      <w:proofErr w:type="gramStart"/>
      <w:r w:rsidRPr="00E3158F">
        <w:rPr>
          <w:sz w:val="24"/>
          <w:szCs w:val="24"/>
        </w:rPr>
        <w:t>портале</w:t>
      </w:r>
      <w:proofErr w:type="gramEnd"/>
      <w:r w:rsidRPr="00E3158F">
        <w:rPr>
          <w:sz w:val="24"/>
          <w:szCs w:val="24"/>
        </w:rPr>
        <w:t xml:space="preserve"> </w:t>
      </w:r>
      <w:r w:rsidRPr="00E3158F">
        <w:rPr>
          <w:sz w:val="24"/>
          <w:szCs w:val="24"/>
          <w:lang w:val="en-US"/>
        </w:rPr>
        <w:t>PRO</w:t>
      </w:r>
      <w:r w:rsidRPr="00E3158F">
        <w:rPr>
          <w:sz w:val="24"/>
          <w:szCs w:val="24"/>
        </w:rPr>
        <w:t>ШКОЛА.</w:t>
      </w:r>
      <w:r w:rsidRPr="00E3158F">
        <w:rPr>
          <w:sz w:val="24"/>
          <w:szCs w:val="24"/>
          <w:lang w:val="en-US"/>
        </w:rPr>
        <w:t>RU</w:t>
      </w:r>
      <w:r w:rsidRPr="00E3158F">
        <w:rPr>
          <w:sz w:val="24"/>
          <w:szCs w:val="24"/>
        </w:rPr>
        <w:t xml:space="preserve">. В 2012 году на августовской конференции коллектив детского сада награждён почётной грамотой за лучшее благоустройство территории и денежной премией. С 2011 года члены Интернет - клубов «Управление детским садом», «Сообщество заведующих ДОУ», «Воспитатель детского сада» в социальной сети работников образования </w:t>
      </w:r>
      <w:proofErr w:type="spellStart"/>
      <w:r w:rsidRPr="00E3158F">
        <w:rPr>
          <w:sz w:val="24"/>
          <w:szCs w:val="24"/>
          <w:lang w:val="en-US"/>
        </w:rPr>
        <w:t>nsportal</w:t>
      </w:r>
      <w:proofErr w:type="spellEnd"/>
      <w:r w:rsidRPr="00E3158F">
        <w:rPr>
          <w:sz w:val="24"/>
          <w:szCs w:val="24"/>
        </w:rPr>
        <w:t>.</w:t>
      </w:r>
      <w:proofErr w:type="spellStart"/>
      <w:r w:rsidRPr="00E3158F">
        <w:rPr>
          <w:sz w:val="24"/>
          <w:szCs w:val="24"/>
          <w:lang w:val="en-US"/>
        </w:rPr>
        <w:t>ru</w:t>
      </w:r>
      <w:proofErr w:type="spellEnd"/>
      <w:r w:rsidRPr="00E3158F">
        <w:rPr>
          <w:sz w:val="24"/>
          <w:szCs w:val="24"/>
        </w:rPr>
        <w:t>. Воспитатель МКДОУ «</w:t>
      </w:r>
      <w:proofErr w:type="spellStart"/>
      <w:r w:rsidRPr="00E3158F">
        <w:rPr>
          <w:sz w:val="24"/>
          <w:szCs w:val="24"/>
        </w:rPr>
        <w:t>Кабаковский</w:t>
      </w:r>
      <w:proofErr w:type="spellEnd"/>
      <w:r w:rsidRPr="00E3158F">
        <w:rPr>
          <w:sz w:val="24"/>
          <w:szCs w:val="24"/>
        </w:rPr>
        <w:t xml:space="preserve"> детский сад» Сухова Е.Г. награждена краевой грамотой главного управления образования и молодёжной политики Алтайского края.  Керн Ирина Григорьевна – участница 13 – й Всероссийской педагогической видеоконференции «Современные интерактивные педагогические технологии», создала сайт МКДОУ «</w:t>
      </w:r>
      <w:proofErr w:type="spellStart"/>
      <w:r w:rsidRPr="00E3158F">
        <w:rPr>
          <w:sz w:val="24"/>
          <w:szCs w:val="24"/>
        </w:rPr>
        <w:t>Кабаковский</w:t>
      </w:r>
      <w:proofErr w:type="spellEnd"/>
      <w:r w:rsidRPr="00E3158F">
        <w:rPr>
          <w:sz w:val="24"/>
          <w:szCs w:val="24"/>
        </w:rPr>
        <w:t xml:space="preserve"> детский сад» на интернет – портале </w:t>
      </w:r>
      <w:proofErr w:type="spellStart"/>
      <w:r w:rsidRPr="00E3158F">
        <w:rPr>
          <w:sz w:val="24"/>
          <w:szCs w:val="24"/>
          <w:lang w:val="en-US"/>
        </w:rPr>
        <w:t>nsportal</w:t>
      </w:r>
      <w:proofErr w:type="spellEnd"/>
      <w:r w:rsidRPr="00E3158F">
        <w:rPr>
          <w:sz w:val="24"/>
          <w:szCs w:val="24"/>
        </w:rPr>
        <w:t>.</w:t>
      </w:r>
      <w:proofErr w:type="spellStart"/>
      <w:r w:rsidRPr="00E3158F">
        <w:rPr>
          <w:sz w:val="24"/>
          <w:szCs w:val="24"/>
          <w:lang w:val="en-US"/>
        </w:rPr>
        <w:t>ru</w:t>
      </w:r>
      <w:proofErr w:type="spellEnd"/>
      <w:r w:rsidRPr="00E3158F">
        <w:rPr>
          <w:sz w:val="24"/>
          <w:szCs w:val="24"/>
        </w:rPr>
        <w:t>.</w:t>
      </w:r>
      <w:r w:rsidRPr="00E3158F">
        <w:rPr>
          <w:b/>
          <w:sz w:val="24"/>
          <w:szCs w:val="24"/>
        </w:rPr>
        <w:t xml:space="preserve"> </w:t>
      </w:r>
      <w:r w:rsidRPr="00E3158F">
        <w:rPr>
          <w:sz w:val="24"/>
          <w:szCs w:val="24"/>
        </w:rPr>
        <w:t>В 2012</w:t>
      </w:r>
      <w:r w:rsidRPr="00E3158F">
        <w:rPr>
          <w:b/>
          <w:sz w:val="24"/>
          <w:szCs w:val="24"/>
        </w:rPr>
        <w:t xml:space="preserve"> </w:t>
      </w:r>
      <w:r w:rsidRPr="00E3158F">
        <w:rPr>
          <w:sz w:val="24"/>
          <w:szCs w:val="24"/>
        </w:rPr>
        <w:t xml:space="preserve">году заведующий Керн И.Г. </w:t>
      </w:r>
      <w:proofErr w:type="gramStart"/>
      <w:r w:rsidRPr="00E3158F">
        <w:rPr>
          <w:sz w:val="24"/>
          <w:szCs w:val="24"/>
        </w:rPr>
        <w:t>занесена</w:t>
      </w:r>
      <w:proofErr w:type="gramEnd"/>
      <w:r w:rsidRPr="00E3158F">
        <w:rPr>
          <w:sz w:val="24"/>
          <w:szCs w:val="24"/>
        </w:rPr>
        <w:t xml:space="preserve"> на галерею почёта </w:t>
      </w:r>
      <w:proofErr w:type="spellStart"/>
      <w:r w:rsidRPr="00E3158F">
        <w:rPr>
          <w:sz w:val="24"/>
          <w:szCs w:val="24"/>
        </w:rPr>
        <w:t>Алейского</w:t>
      </w:r>
      <w:proofErr w:type="spellEnd"/>
      <w:r w:rsidRPr="00E3158F">
        <w:rPr>
          <w:sz w:val="24"/>
          <w:szCs w:val="24"/>
        </w:rPr>
        <w:t xml:space="preserve"> района. Дошкольное учреждение награждено дипломом главного управления образования и молодежной политики Алтайского края за участие в конкурсе «Детский сад года Алтая-2013».</w:t>
      </w:r>
    </w:p>
    <w:p w:rsidR="00E3158F" w:rsidRPr="00E3158F" w:rsidRDefault="00E3158F" w:rsidP="00E3158F">
      <w:pPr>
        <w:jc w:val="both"/>
        <w:rPr>
          <w:sz w:val="24"/>
          <w:szCs w:val="24"/>
        </w:rPr>
      </w:pPr>
      <w:r w:rsidRPr="00E3158F">
        <w:rPr>
          <w:sz w:val="24"/>
          <w:szCs w:val="24"/>
        </w:rPr>
        <w:t xml:space="preserve">      Педагоги нашего детского сада принимают стабильное участие в методических мероприятиях района и МКДОУ, делятся своим опытом. Керн Ирина Григорьевна на совещании </w:t>
      </w:r>
      <w:proofErr w:type="gramStart"/>
      <w:r w:rsidRPr="00E3158F">
        <w:rPr>
          <w:sz w:val="24"/>
          <w:szCs w:val="24"/>
        </w:rPr>
        <w:t>заведующих</w:t>
      </w:r>
      <w:proofErr w:type="gramEnd"/>
      <w:r w:rsidRPr="00E3158F">
        <w:rPr>
          <w:sz w:val="24"/>
          <w:szCs w:val="24"/>
        </w:rPr>
        <w:t xml:space="preserve"> детских садов поделилась опытом по теме: «Организация занятий по обучению дошкольников безопасному поведению на улице», «Делопроизводство в ДОУ».  Разместила свои материалы на Интернет – </w:t>
      </w:r>
      <w:proofErr w:type="gramStart"/>
      <w:r w:rsidRPr="00E3158F">
        <w:rPr>
          <w:sz w:val="24"/>
          <w:szCs w:val="24"/>
        </w:rPr>
        <w:t>портале</w:t>
      </w:r>
      <w:proofErr w:type="gramEnd"/>
      <w:r w:rsidRPr="00E3158F">
        <w:rPr>
          <w:sz w:val="24"/>
          <w:szCs w:val="24"/>
        </w:rPr>
        <w:t xml:space="preserve"> </w:t>
      </w:r>
      <w:proofErr w:type="spellStart"/>
      <w:r w:rsidRPr="00E3158F">
        <w:rPr>
          <w:sz w:val="24"/>
          <w:szCs w:val="24"/>
          <w:lang w:val="en-US"/>
        </w:rPr>
        <w:t>nsportal</w:t>
      </w:r>
      <w:proofErr w:type="spellEnd"/>
      <w:r w:rsidRPr="00E3158F">
        <w:rPr>
          <w:sz w:val="24"/>
          <w:szCs w:val="24"/>
        </w:rPr>
        <w:t>.</w:t>
      </w:r>
      <w:proofErr w:type="spellStart"/>
      <w:r w:rsidRPr="00E3158F">
        <w:rPr>
          <w:sz w:val="24"/>
          <w:szCs w:val="24"/>
          <w:lang w:val="en-US"/>
        </w:rPr>
        <w:t>ru</w:t>
      </w:r>
      <w:proofErr w:type="spellEnd"/>
      <w:r w:rsidRPr="00E3158F">
        <w:rPr>
          <w:sz w:val="24"/>
          <w:szCs w:val="24"/>
        </w:rPr>
        <w:t xml:space="preserve">: « Психическое здоровье детей в ДОУ», « Из опыта работы по взаимодействию дошкольного учреждения с социумом», «Использование интегрированных занятий в малокомплектном детском саду» и др.  На базе нашего детского сада прошёл районный конкурс «Воспитатель года – 2012», на котором Керн Ирина Григорьевна и </w:t>
      </w:r>
      <w:proofErr w:type="spellStart"/>
      <w:r w:rsidRPr="00E3158F">
        <w:rPr>
          <w:sz w:val="24"/>
          <w:szCs w:val="24"/>
        </w:rPr>
        <w:t>Дубская</w:t>
      </w:r>
      <w:proofErr w:type="spellEnd"/>
      <w:r w:rsidRPr="00E3158F">
        <w:rPr>
          <w:sz w:val="24"/>
          <w:szCs w:val="24"/>
        </w:rPr>
        <w:t xml:space="preserve"> Любовь Васильевна были включены в состав жюри. В 2013 году Сухова Е.Г. стала призером Всероссийского сетевого «Конкурса педагогов дошкольных образовательных учреждений «Успех – </w:t>
      </w:r>
      <w:r w:rsidRPr="00E3158F">
        <w:rPr>
          <w:sz w:val="24"/>
          <w:szCs w:val="24"/>
          <w:lang w:val="en-US"/>
        </w:rPr>
        <w:t>XXI</w:t>
      </w:r>
      <w:r w:rsidRPr="00E3158F">
        <w:rPr>
          <w:sz w:val="24"/>
          <w:szCs w:val="24"/>
        </w:rPr>
        <w:t xml:space="preserve">» , победитель Итоговой методической конференции  2013 в номинации: «Новые формы организации воспитательной деятельности в дошкольном </w:t>
      </w:r>
      <w:proofErr w:type="spellStart"/>
      <w:r w:rsidRPr="00E3158F">
        <w:rPr>
          <w:sz w:val="24"/>
          <w:szCs w:val="24"/>
        </w:rPr>
        <w:t>учреждении».Керн</w:t>
      </w:r>
      <w:proofErr w:type="spellEnd"/>
      <w:r w:rsidRPr="00E3158F">
        <w:rPr>
          <w:sz w:val="24"/>
          <w:szCs w:val="24"/>
        </w:rPr>
        <w:t xml:space="preserve"> И.Г. – делегат Краевой августовской конференции педагогов 2013 (</w:t>
      </w:r>
      <w:proofErr w:type="spellStart"/>
      <w:r w:rsidRPr="00E3158F">
        <w:rPr>
          <w:sz w:val="24"/>
          <w:szCs w:val="24"/>
        </w:rPr>
        <w:t>г</w:t>
      </w:r>
      <w:proofErr w:type="gramStart"/>
      <w:r w:rsidRPr="00E3158F">
        <w:rPr>
          <w:sz w:val="24"/>
          <w:szCs w:val="24"/>
        </w:rPr>
        <w:t>.Б</w:t>
      </w:r>
      <w:proofErr w:type="gramEnd"/>
      <w:r w:rsidRPr="00E3158F">
        <w:rPr>
          <w:sz w:val="24"/>
          <w:szCs w:val="24"/>
        </w:rPr>
        <w:t>арнаул</w:t>
      </w:r>
      <w:proofErr w:type="spellEnd"/>
      <w:r w:rsidRPr="00E3158F">
        <w:rPr>
          <w:sz w:val="24"/>
          <w:szCs w:val="24"/>
        </w:rPr>
        <w:t xml:space="preserve">). Выступление </w:t>
      </w:r>
      <w:proofErr w:type="gramStart"/>
      <w:r w:rsidRPr="00E3158F">
        <w:rPr>
          <w:sz w:val="24"/>
          <w:szCs w:val="24"/>
        </w:rPr>
        <w:t>на</w:t>
      </w:r>
      <w:proofErr w:type="gramEnd"/>
      <w:r w:rsidRPr="00E3158F">
        <w:rPr>
          <w:sz w:val="24"/>
          <w:szCs w:val="24"/>
        </w:rPr>
        <w:t xml:space="preserve"> </w:t>
      </w:r>
      <w:proofErr w:type="gramStart"/>
      <w:r w:rsidRPr="00E3158F">
        <w:rPr>
          <w:sz w:val="24"/>
          <w:szCs w:val="24"/>
        </w:rPr>
        <w:t>Августовская</w:t>
      </w:r>
      <w:proofErr w:type="gramEnd"/>
      <w:r w:rsidRPr="00E3158F">
        <w:rPr>
          <w:sz w:val="24"/>
          <w:szCs w:val="24"/>
        </w:rPr>
        <w:t xml:space="preserve"> конференция педагогов </w:t>
      </w:r>
      <w:proofErr w:type="spellStart"/>
      <w:r w:rsidRPr="00E3158F">
        <w:rPr>
          <w:sz w:val="24"/>
          <w:szCs w:val="24"/>
        </w:rPr>
        <w:t>Алейского</w:t>
      </w:r>
      <w:proofErr w:type="spellEnd"/>
      <w:r w:rsidRPr="00E3158F">
        <w:rPr>
          <w:sz w:val="24"/>
          <w:szCs w:val="24"/>
        </w:rPr>
        <w:t xml:space="preserve"> района 2013 по теме: «ФГОС в дошкольном образовании».</w:t>
      </w:r>
    </w:p>
    <w:p w:rsidR="00E3158F" w:rsidRPr="00E3158F" w:rsidRDefault="00E3158F" w:rsidP="00E3158F">
      <w:pPr>
        <w:jc w:val="both"/>
        <w:rPr>
          <w:sz w:val="24"/>
          <w:szCs w:val="24"/>
        </w:rPr>
      </w:pPr>
    </w:p>
    <w:p w:rsidR="00E3158F" w:rsidRPr="00E3158F" w:rsidRDefault="00E3158F" w:rsidP="00E3158F">
      <w:pPr>
        <w:ind w:firstLine="708"/>
        <w:rPr>
          <w:sz w:val="24"/>
          <w:szCs w:val="24"/>
        </w:rPr>
      </w:pPr>
    </w:p>
    <w:p w:rsidR="00E3158F" w:rsidRPr="00E3158F" w:rsidRDefault="00E3158F" w:rsidP="00E3158F">
      <w:pPr>
        <w:ind w:firstLine="360"/>
        <w:jc w:val="both"/>
        <w:rPr>
          <w:sz w:val="24"/>
          <w:szCs w:val="24"/>
        </w:rPr>
      </w:pPr>
    </w:p>
    <w:p w:rsidR="00E60A46" w:rsidRDefault="00E60A46" w:rsidP="00E60A4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Охрана здоровья воспитанников</w:t>
      </w:r>
    </w:p>
    <w:p w:rsidR="00E60A46" w:rsidRDefault="00E60A46" w:rsidP="00E60A46">
      <w:pPr>
        <w:ind w:left="644"/>
        <w:rPr>
          <w:sz w:val="24"/>
          <w:szCs w:val="24"/>
        </w:rPr>
      </w:pPr>
    </w:p>
    <w:p w:rsidR="00E60A46" w:rsidRDefault="00E60A46" w:rsidP="00E60A4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В ДОУ созданы необходимые </w:t>
      </w:r>
      <w:proofErr w:type="gramStart"/>
      <w:r>
        <w:rPr>
          <w:spacing w:val="-5"/>
          <w:sz w:val="24"/>
          <w:szCs w:val="24"/>
        </w:rPr>
        <w:t>медико-социальные</w:t>
      </w:r>
      <w:proofErr w:type="gramEnd"/>
      <w:r>
        <w:rPr>
          <w:spacing w:val="-5"/>
          <w:sz w:val="24"/>
          <w:szCs w:val="24"/>
        </w:rPr>
        <w:t xml:space="preserve"> условия пребывания и социальной защищенности воспитанников  согласно Федеральному </w:t>
      </w:r>
      <w:r>
        <w:rPr>
          <w:spacing w:val="-4"/>
          <w:sz w:val="24"/>
          <w:szCs w:val="24"/>
        </w:rPr>
        <w:t>закону «Санитарно-эпидемические требования к устройству, содержанию и организации режима работы ДОУ»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 – 13).</w:t>
      </w:r>
      <w:r>
        <w:rPr>
          <w:spacing w:val="-4"/>
          <w:sz w:val="24"/>
          <w:szCs w:val="24"/>
        </w:rPr>
        <w:t xml:space="preserve"> </w:t>
      </w:r>
    </w:p>
    <w:p w:rsidR="00E60A46" w:rsidRDefault="00E60A46" w:rsidP="00E60A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проводится систематический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режимом  занятий, правильностью распределения учебной нагрузки в течение дня, недели. Недельное количество занятий распределено с учетом возраста детей и  допустимой максимальной учебной нагрузкой.</w:t>
      </w:r>
    </w:p>
    <w:p w:rsidR="00E60A46" w:rsidRDefault="00E60A46" w:rsidP="00E60A46">
      <w:pPr>
        <w:shd w:val="clear" w:color="auto" w:fill="FFFFFF"/>
        <w:tabs>
          <w:tab w:val="left" w:pos="0"/>
        </w:tabs>
        <w:ind w:right="-7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Организация питания в ДОУ осуществляется в соответствии с Уставом, Типовым положением о дошкольном образовательном учреждении,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 – 13 «Санитарно-эпидемиологические требования к устройству, содержанию и организации режима работы ДОУ».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питание является одним из основных факторов, определяющих нормальное развитие ребенка.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обеспечивается </w:t>
      </w:r>
      <w:r w:rsidR="00D85545">
        <w:rPr>
          <w:sz w:val="24"/>
          <w:szCs w:val="24"/>
        </w:rPr>
        <w:t>3</w:t>
      </w:r>
      <w:r>
        <w:rPr>
          <w:sz w:val="24"/>
          <w:szCs w:val="24"/>
        </w:rPr>
        <w:t xml:space="preserve">-х разовое питание. Блюда готовятся согласно технологическим картам установленного образца. Все необходимая документация имеется в наличии: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журнал, меню-требования, журнал скоропортящихся продуктов, журнал здоровья, примерное 10-дневное меню (зимне-весенний и летне-осенний сезоны), сборник рецептуры блюд и кулинарных изделий. Строгий контроль уделяется качеству и срокам реализации поставляемых продуктов, наличию сертификатов, соблюдению товарного качества, условиям хранения.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Питание детей разнообразное. Ежедневно </w:t>
      </w:r>
      <w:r w:rsidR="00D85545">
        <w:rPr>
          <w:sz w:val="24"/>
          <w:szCs w:val="24"/>
        </w:rPr>
        <w:t xml:space="preserve">детям даются соки или фрукты, </w:t>
      </w:r>
      <w:proofErr w:type="gramStart"/>
      <w:r>
        <w:rPr>
          <w:sz w:val="24"/>
          <w:szCs w:val="24"/>
        </w:rPr>
        <w:t>проводится витаминизация остывшего третьего блюда витамином С.  Полученные результаты показали</w:t>
      </w:r>
      <w:proofErr w:type="gramEnd"/>
      <w:r>
        <w:rPr>
          <w:sz w:val="24"/>
          <w:szCs w:val="24"/>
        </w:rPr>
        <w:t xml:space="preserve"> следующее, что соответствие   среднесуточных  норм питания детей  требованиям  СанПиН выполнено за учебный год на 90%, что в основном соответствует требованиям стандарта.</w:t>
      </w:r>
      <w:r>
        <w:rPr>
          <w:b/>
          <w:sz w:val="24"/>
          <w:szCs w:val="24"/>
        </w:rPr>
        <w:t xml:space="preserve">         </w:t>
      </w:r>
    </w:p>
    <w:p w:rsidR="00E60A46" w:rsidRDefault="00E60A46" w:rsidP="00E60A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анализ физической подготовленности детей в 2012-2013 г. показал, что работа направлена на оптимизацию двигательного режима. Средний показатель по физической подготовленности детей старшего дошкольного возраста составил: 86 % детей с высоким уровнем развития, 14 % детей со средним уровнем развития, низкий уровень не выявлен. Данные показатели говорят о том, что с детьми низкого уровня, </w:t>
      </w:r>
      <w:proofErr w:type="gramStart"/>
      <w:r>
        <w:rPr>
          <w:sz w:val="24"/>
          <w:szCs w:val="24"/>
        </w:rPr>
        <w:t>выявленных</w:t>
      </w:r>
      <w:proofErr w:type="gramEnd"/>
      <w:r>
        <w:rPr>
          <w:sz w:val="24"/>
          <w:szCs w:val="24"/>
        </w:rPr>
        <w:t xml:space="preserve"> в начале и середине учебного года была вовремя скорректирована индивидуальная работа. </w:t>
      </w:r>
    </w:p>
    <w:p w:rsidR="00E60A46" w:rsidRDefault="00E60A46" w:rsidP="00E60A46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При организации детской жизни уделяется большое внимание </w:t>
      </w:r>
      <w:r>
        <w:rPr>
          <w:bCs/>
          <w:sz w:val="24"/>
          <w:szCs w:val="24"/>
        </w:rPr>
        <w:t>охране и укрепле</w:t>
      </w:r>
      <w:r>
        <w:rPr>
          <w:bCs/>
          <w:sz w:val="24"/>
          <w:szCs w:val="24"/>
        </w:rPr>
        <w:softHyphen/>
        <w:t xml:space="preserve">нию здоровья </w:t>
      </w:r>
      <w:r>
        <w:rPr>
          <w:sz w:val="24"/>
          <w:szCs w:val="24"/>
        </w:rPr>
        <w:t xml:space="preserve">детей, формированию у них </w:t>
      </w:r>
      <w:r>
        <w:rPr>
          <w:bCs/>
          <w:sz w:val="24"/>
          <w:szCs w:val="24"/>
        </w:rPr>
        <w:t>привычки к здоровому</w:t>
      </w:r>
      <w:r>
        <w:rPr>
          <w:sz w:val="24"/>
          <w:szCs w:val="24"/>
        </w:rPr>
        <w:t xml:space="preserve"> образу </w:t>
      </w:r>
      <w:r>
        <w:rPr>
          <w:bCs/>
          <w:sz w:val="24"/>
          <w:szCs w:val="24"/>
        </w:rPr>
        <w:t xml:space="preserve">жизни. </w:t>
      </w:r>
      <w:r>
        <w:rPr>
          <w:sz w:val="24"/>
          <w:szCs w:val="24"/>
        </w:rPr>
        <w:t>Оздоровительные мероприятия про</w:t>
      </w:r>
      <w:r>
        <w:rPr>
          <w:sz w:val="24"/>
          <w:szCs w:val="24"/>
        </w:rPr>
        <w:softHyphen/>
        <w:t>водятся в соответствии с возрастными пок</w:t>
      </w:r>
      <w:r w:rsidR="00D85545">
        <w:rPr>
          <w:sz w:val="24"/>
          <w:szCs w:val="24"/>
        </w:rPr>
        <w:t>азателями раз</w:t>
      </w:r>
      <w:r w:rsidR="00D85545">
        <w:rPr>
          <w:sz w:val="24"/>
          <w:szCs w:val="24"/>
        </w:rPr>
        <w:softHyphen/>
        <w:t>вития детей</w:t>
      </w:r>
      <w:r>
        <w:rPr>
          <w:sz w:val="24"/>
          <w:szCs w:val="24"/>
        </w:rPr>
        <w:t xml:space="preserve">. </w:t>
      </w:r>
    </w:p>
    <w:p w:rsidR="00E60A46" w:rsidRDefault="00E60A46" w:rsidP="00E60A4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Жизнедеятельность ДОУ в летний период организуется  утвержденным планом летней оздоровительной работы и направлена на интенсивное решение задач укрепления здоровья детей. </w:t>
      </w:r>
    </w:p>
    <w:p w:rsidR="00E60A46" w:rsidRDefault="00E60A46" w:rsidP="00E60A46">
      <w:pPr>
        <w:shd w:val="clear" w:color="auto" w:fill="FFFFFF"/>
        <w:ind w:left="644"/>
        <w:jc w:val="center"/>
        <w:rPr>
          <w:b/>
          <w:sz w:val="24"/>
          <w:szCs w:val="24"/>
        </w:rPr>
      </w:pPr>
    </w:p>
    <w:p w:rsidR="00E60A46" w:rsidRDefault="00E60A46" w:rsidP="00E60A46">
      <w:pPr>
        <w:shd w:val="clear" w:color="auto" w:fill="FFFFFF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</w:t>
      </w:r>
    </w:p>
    <w:p w:rsidR="00E60A46" w:rsidRDefault="00E60A46" w:rsidP="00E60A46">
      <w:pPr>
        <w:shd w:val="clear" w:color="auto" w:fill="FFFFFF"/>
        <w:rPr>
          <w:b/>
          <w:sz w:val="24"/>
          <w:szCs w:val="24"/>
        </w:rPr>
      </w:pPr>
    </w:p>
    <w:p w:rsidR="00E60A46" w:rsidRDefault="00E60A46" w:rsidP="00E60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5545">
        <w:rPr>
          <w:sz w:val="24"/>
          <w:szCs w:val="24"/>
        </w:rPr>
        <w:t>МКДОУ «</w:t>
      </w:r>
      <w:proofErr w:type="spellStart"/>
      <w:r w:rsidR="00D85545">
        <w:rPr>
          <w:sz w:val="24"/>
          <w:szCs w:val="24"/>
        </w:rPr>
        <w:t>Кабаковский</w:t>
      </w:r>
      <w:proofErr w:type="spellEnd"/>
      <w:r w:rsidR="00D85545">
        <w:rPr>
          <w:sz w:val="24"/>
          <w:szCs w:val="24"/>
        </w:rPr>
        <w:t xml:space="preserve"> детский сад находится на первом этаже двухэтажного здания МКОУ «</w:t>
      </w:r>
      <w:proofErr w:type="spellStart"/>
      <w:r w:rsidR="00D85545">
        <w:rPr>
          <w:sz w:val="24"/>
          <w:szCs w:val="24"/>
        </w:rPr>
        <w:t>Кабаковская</w:t>
      </w:r>
      <w:proofErr w:type="spellEnd"/>
      <w:r w:rsidR="00D85545">
        <w:rPr>
          <w:sz w:val="24"/>
          <w:szCs w:val="24"/>
        </w:rPr>
        <w:t xml:space="preserve"> </w:t>
      </w:r>
      <w:proofErr w:type="spellStart"/>
      <w:r w:rsidR="00D85545">
        <w:rPr>
          <w:sz w:val="24"/>
          <w:szCs w:val="24"/>
        </w:rPr>
        <w:t>сош</w:t>
      </w:r>
      <w:proofErr w:type="spellEnd"/>
      <w:r w:rsidR="00D85545">
        <w:rPr>
          <w:sz w:val="24"/>
          <w:szCs w:val="24"/>
        </w:rPr>
        <w:t xml:space="preserve">» с изолированным выходом. </w:t>
      </w:r>
      <w:r>
        <w:rPr>
          <w:sz w:val="24"/>
          <w:szCs w:val="24"/>
        </w:rPr>
        <w:t xml:space="preserve">Проектная мощность – </w:t>
      </w:r>
      <w:r w:rsidR="00D85545">
        <w:rPr>
          <w:sz w:val="24"/>
          <w:szCs w:val="24"/>
        </w:rPr>
        <w:t>25</w:t>
      </w:r>
      <w:r>
        <w:rPr>
          <w:sz w:val="24"/>
          <w:szCs w:val="24"/>
        </w:rPr>
        <w:t xml:space="preserve"> мест.  Фактическая наполняемость – </w:t>
      </w:r>
      <w:r w:rsidR="00D85545">
        <w:rPr>
          <w:sz w:val="24"/>
          <w:szCs w:val="24"/>
        </w:rPr>
        <w:t>25</w:t>
      </w:r>
      <w:r>
        <w:rPr>
          <w:sz w:val="24"/>
          <w:szCs w:val="24"/>
        </w:rPr>
        <w:t xml:space="preserve"> детей. Количество групповых помещений – 1 групп</w:t>
      </w:r>
      <w:r w:rsidR="00D85545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D85545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топительная и канализационная </w:t>
      </w:r>
      <w:r>
        <w:rPr>
          <w:spacing w:val="-3"/>
          <w:sz w:val="24"/>
          <w:szCs w:val="24"/>
        </w:rPr>
        <w:t xml:space="preserve">система </w:t>
      </w:r>
      <w:proofErr w:type="gramStart"/>
      <w:r>
        <w:rPr>
          <w:spacing w:val="-3"/>
          <w:sz w:val="24"/>
          <w:szCs w:val="24"/>
        </w:rPr>
        <w:t>исправны</w:t>
      </w:r>
      <w:proofErr w:type="gramEnd"/>
      <w:r>
        <w:rPr>
          <w:spacing w:val="-3"/>
          <w:sz w:val="24"/>
          <w:szCs w:val="24"/>
        </w:rPr>
        <w:t>. Освещение во всех помещениях ДОУ соответствует санитарно-</w:t>
      </w:r>
      <w:r>
        <w:rPr>
          <w:spacing w:val="-4"/>
          <w:sz w:val="24"/>
          <w:szCs w:val="24"/>
        </w:rPr>
        <w:t xml:space="preserve">гигиеническим параметрам и требованиям. Температурный режим в ДОУ выдержан. </w:t>
      </w:r>
    </w:p>
    <w:p w:rsidR="00E60A46" w:rsidRDefault="00E60A46" w:rsidP="00E60A46">
      <w:pPr>
        <w:shd w:val="clear" w:color="auto" w:fill="FFFFFF"/>
        <w:ind w:left="11" w:right="14" w:firstLine="55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Пищеблок, прачечная </w:t>
      </w:r>
      <w:proofErr w:type="gramStart"/>
      <w:r>
        <w:rPr>
          <w:spacing w:val="-4"/>
          <w:sz w:val="24"/>
          <w:szCs w:val="24"/>
        </w:rPr>
        <w:t>оборудованы</w:t>
      </w:r>
      <w:proofErr w:type="gramEnd"/>
      <w:r>
        <w:rPr>
          <w:spacing w:val="-4"/>
          <w:sz w:val="24"/>
          <w:szCs w:val="24"/>
        </w:rPr>
        <w:t xml:space="preserve"> технологическим оборудованием, в настоящее время </w:t>
      </w:r>
      <w:r>
        <w:rPr>
          <w:spacing w:val="-5"/>
          <w:sz w:val="24"/>
          <w:szCs w:val="24"/>
        </w:rPr>
        <w:t>оборудование находится в исправном состоянии.</w:t>
      </w:r>
      <w:r>
        <w:rPr>
          <w:sz w:val="24"/>
          <w:szCs w:val="24"/>
        </w:rPr>
        <w:t xml:space="preserve"> Приобретено новое оборудование: 1 </w:t>
      </w:r>
      <w:r w:rsidR="00D85545">
        <w:rPr>
          <w:sz w:val="24"/>
          <w:szCs w:val="24"/>
        </w:rPr>
        <w:t>электроплита</w:t>
      </w:r>
      <w:r>
        <w:rPr>
          <w:sz w:val="24"/>
          <w:szCs w:val="24"/>
        </w:rPr>
        <w:t xml:space="preserve">, </w:t>
      </w:r>
      <w:r w:rsidR="00D8554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85545">
        <w:rPr>
          <w:sz w:val="24"/>
          <w:szCs w:val="24"/>
        </w:rPr>
        <w:t>стиральная машина - автомат</w:t>
      </w:r>
      <w:r>
        <w:rPr>
          <w:sz w:val="24"/>
          <w:szCs w:val="24"/>
        </w:rPr>
        <w:t xml:space="preserve">.  </w:t>
      </w:r>
    </w:p>
    <w:p w:rsidR="00E60A46" w:rsidRDefault="00E60A46" w:rsidP="00E60A46">
      <w:pPr>
        <w:ind w:firstLine="540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 w:rsidR="00D85545">
        <w:rPr>
          <w:spacing w:val="-4"/>
          <w:sz w:val="24"/>
          <w:szCs w:val="24"/>
        </w:rPr>
        <w:t>групповой</w:t>
      </w:r>
      <w:r>
        <w:rPr>
          <w:spacing w:val="-4"/>
          <w:sz w:val="24"/>
          <w:szCs w:val="24"/>
        </w:rPr>
        <w:t xml:space="preserve"> имеются музыкально-театрализованный, литературно-речевой, изобразительные центры, </w:t>
      </w:r>
      <w:r w:rsidR="00D85545">
        <w:rPr>
          <w:spacing w:val="-4"/>
          <w:sz w:val="24"/>
          <w:szCs w:val="24"/>
        </w:rPr>
        <w:t>уголок уединения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0A46" w:rsidRDefault="00E60A46" w:rsidP="00E60A46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Остаются острые проблемы в решении укрепления материально-технической базы: </w:t>
      </w:r>
      <w:r w:rsidR="00C250F2">
        <w:rPr>
          <w:sz w:val="24"/>
          <w:szCs w:val="24"/>
          <w:lang w:val="ru-RU"/>
        </w:rPr>
        <w:t>отсутствует спортзал, необходимо приобрести: лавочки, шкафы для сушки посуды,</w:t>
      </w:r>
      <w:r>
        <w:rPr>
          <w:sz w:val="24"/>
          <w:szCs w:val="24"/>
        </w:rPr>
        <w:t xml:space="preserve"> мягкий инвентарь: необходимо приобрести постельное белье (</w:t>
      </w:r>
      <w:r w:rsidR="00D85545"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шт.), полотенца (</w:t>
      </w:r>
      <w:r w:rsidR="00D85545">
        <w:rPr>
          <w:sz w:val="24"/>
          <w:szCs w:val="24"/>
          <w:lang w:val="ru-RU"/>
        </w:rPr>
        <w:t>50</w:t>
      </w:r>
      <w:r>
        <w:rPr>
          <w:sz w:val="24"/>
          <w:szCs w:val="24"/>
        </w:rPr>
        <w:t xml:space="preserve"> шт.), </w:t>
      </w:r>
      <w:proofErr w:type="spellStart"/>
      <w:r>
        <w:rPr>
          <w:sz w:val="24"/>
          <w:szCs w:val="24"/>
        </w:rPr>
        <w:t>наматрасники</w:t>
      </w:r>
      <w:proofErr w:type="spellEnd"/>
      <w:r>
        <w:rPr>
          <w:sz w:val="24"/>
          <w:szCs w:val="24"/>
        </w:rPr>
        <w:t xml:space="preserve"> (</w:t>
      </w:r>
      <w:r w:rsidR="00D85545">
        <w:rPr>
          <w:sz w:val="24"/>
          <w:szCs w:val="24"/>
          <w:lang w:val="ru-RU"/>
        </w:rPr>
        <w:t>50</w:t>
      </w:r>
      <w:r>
        <w:rPr>
          <w:sz w:val="24"/>
          <w:szCs w:val="24"/>
        </w:rPr>
        <w:t xml:space="preserve"> шт.), </w:t>
      </w:r>
    </w:p>
    <w:p w:rsidR="00E60A46" w:rsidRDefault="00E60A46" w:rsidP="00E60A46">
      <w:pPr>
        <w:jc w:val="center"/>
        <w:rPr>
          <w:sz w:val="24"/>
          <w:szCs w:val="24"/>
        </w:rPr>
      </w:pPr>
    </w:p>
    <w:p w:rsidR="00E60A46" w:rsidRDefault="00E60A46" w:rsidP="00E60A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36089" w:rsidRPr="00E60A46" w:rsidRDefault="00A36089">
      <w:pPr>
        <w:rPr>
          <w:lang w:val="x-none"/>
        </w:rPr>
      </w:pPr>
    </w:p>
    <w:sectPr w:rsidR="00A36089" w:rsidRPr="00E6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E19"/>
    <w:multiLevelType w:val="hybridMultilevel"/>
    <w:tmpl w:val="F1D4D9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6"/>
    <w:rsid w:val="000D423B"/>
    <w:rsid w:val="00216A91"/>
    <w:rsid w:val="004A76F2"/>
    <w:rsid w:val="00546ABA"/>
    <w:rsid w:val="00A36089"/>
    <w:rsid w:val="00C250F2"/>
    <w:rsid w:val="00D85545"/>
    <w:rsid w:val="00E3158F"/>
    <w:rsid w:val="00E60A46"/>
    <w:rsid w:val="00F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0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0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E60A4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60A46"/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0A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E60A46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0A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60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60A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semiHidden/>
    <w:unhideWhenUsed/>
    <w:rsid w:val="00E60A46"/>
    <w:pPr>
      <w:ind w:left="-57" w:right="-57"/>
      <w:jc w:val="center"/>
    </w:pPr>
  </w:style>
  <w:style w:type="paragraph" w:styleId="a7">
    <w:name w:val="No Spacing"/>
    <w:uiPriority w:val="1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0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1">
    <w:name w:val="Абзац списка1"/>
    <w:basedOn w:val="a"/>
    <w:rsid w:val="00E60A46"/>
    <w:pPr>
      <w:ind w:left="72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E60A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0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0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E60A4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60A46"/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0A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E60A46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0A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60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60A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semiHidden/>
    <w:unhideWhenUsed/>
    <w:rsid w:val="00E60A46"/>
    <w:pPr>
      <w:ind w:left="-57" w:right="-57"/>
      <w:jc w:val="center"/>
    </w:pPr>
  </w:style>
  <w:style w:type="paragraph" w:styleId="a7">
    <w:name w:val="No Spacing"/>
    <w:uiPriority w:val="1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0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1">
    <w:name w:val="Абзац списка1"/>
    <w:basedOn w:val="a"/>
    <w:rsid w:val="00E60A46"/>
    <w:pPr>
      <w:ind w:left="72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E60A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2014-02-03T13:50:00Z</dcterms:created>
  <dcterms:modified xsi:type="dcterms:W3CDTF">2014-02-03T15:06:00Z</dcterms:modified>
</cp:coreProperties>
</file>